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96D0C" w14:textId="3D321D2B" w:rsidR="00FB462B" w:rsidRPr="00BC2509" w:rsidRDefault="00FB462B" w:rsidP="00FB462B">
      <w:pPr>
        <w:tabs>
          <w:tab w:val="center" w:pos="4536"/>
          <w:tab w:val="right" w:pos="7938"/>
          <w:tab w:val="right" w:pos="9639"/>
        </w:tabs>
        <w:ind w:right="2"/>
        <w:rPr>
          <w:b/>
          <w:bCs/>
          <w:sz w:val="28"/>
          <w:szCs w:val="28"/>
        </w:rPr>
      </w:pPr>
      <w:bookmarkStart w:id="0" w:name="_Ref462675860"/>
      <w:bookmarkStart w:id="1" w:name="_Ref465963108"/>
      <w:r w:rsidRPr="00BC2509">
        <w:rPr>
          <w:b/>
          <w:bCs/>
          <w:sz w:val="28"/>
          <w:szCs w:val="28"/>
        </w:rPr>
        <w:t>3GPP TSG RAN WG1 #11</w:t>
      </w:r>
      <w:r w:rsidR="007530B3">
        <w:rPr>
          <w:b/>
          <w:bCs/>
          <w:sz w:val="28"/>
          <w:szCs w:val="28"/>
        </w:rPr>
        <w:t>7</w:t>
      </w:r>
      <w:r w:rsidRPr="00BC2509">
        <w:rPr>
          <w:b/>
          <w:bCs/>
          <w:sz w:val="28"/>
          <w:szCs w:val="28"/>
        </w:rPr>
        <w:tab/>
      </w:r>
      <w:r w:rsidRPr="00BC2509">
        <w:rPr>
          <w:b/>
          <w:bCs/>
          <w:sz w:val="28"/>
          <w:szCs w:val="28"/>
        </w:rPr>
        <w:tab/>
        <w:t xml:space="preserve">                                                </w:t>
      </w:r>
      <w:r>
        <w:rPr>
          <w:b/>
          <w:bCs/>
          <w:sz w:val="28"/>
          <w:szCs w:val="28"/>
        </w:rPr>
        <w:t xml:space="preserve">    </w:t>
      </w:r>
      <w:r w:rsidRPr="00BC2509">
        <w:rPr>
          <w:b/>
          <w:bCs/>
          <w:sz w:val="28"/>
          <w:szCs w:val="28"/>
        </w:rPr>
        <w:t xml:space="preserve"> R1- </w:t>
      </w:r>
      <w:r w:rsidR="00094237" w:rsidRPr="00094237">
        <w:rPr>
          <w:b/>
          <w:bCs/>
          <w:sz w:val="28"/>
          <w:szCs w:val="28"/>
        </w:rPr>
        <w:t>2404784</w:t>
      </w:r>
    </w:p>
    <w:p w14:paraId="51896928" w14:textId="18119EB3" w:rsidR="00FB462B" w:rsidRPr="00616784" w:rsidRDefault="00616784" w:rsidP="00FB462B">
      <w:pPr>
        <w:tabs>
          <w:tab w:val="center" w:pos="4536"/>
          <w:tab w:val="right" w:pos="9072"/>
        </w:tabs>
        <w:rPr>
          <w:rFonts w:eastAsia="MS Mincho"/>
          <w:b/>
          <w:bCs/>
          <w:sz w:val="28"/>
          <w:szCs w:val="28"/>
          <w:lang w:eastAsia="ja-JP"/>
        </w:rPr>
      </w:pPr>
      <w:r w:rsidRPr="00616784">
        <w:rPr>
          <w:rFonts w:eastAsia="MS Mincho"/>
          <w:b/>
          <w:bCs/>
          <w:sz w:val="28"/>
          <w:szCs w:val="28"/>
          <w:lang w:eastAsia="ja-JP"/>
        </w:rPr>
        <w:t>Fukuoka City, Fukuoka, Japan, May 20</w:t>
      </w:r>
      <w:r w:rsidRPr="00616784">
        <w:rPr>
          <w:rFonts w:eastAsia="MS Mincho" w:hint="eastAsia"/>
          <w:b/>
          <w:bCs/>
          <w:sz w:val="28"/>
          <w:szCs w:val="28"/>
          <w:vertAlign w:val="superscript"/>
          <w:lang w:eastAsia="ja-JP"/>
        </w:rPr>
        <w:t>th</w:t>
      </w:r>
      <w:r w:rsidRPr="00616784">
        <w:rPr>
          <w:rFonts w:eastAsia="MS Mincho"/>
          <w:b/>
          <w:bCs/>
          <w:sz w:val="28"/>
          <w:szCs w:val="28"/>
          <w:lang w:eastAsia="ja-JP"/>
        </w:rPr>
        <w:t xml:space="preserve"> – 24</w:t>
      </w:r>
      <w:r w:rsidRPr="00616784">
        <w:rPr>
          <w:rFonts w:eastAsia="MS Mincho" w:hint="eastAsia"/>
          <w:b/>
          <w:bCs/>
          <w:sz w:val="28"/>
          <w:szCs w:val="28"/>
          <w:vertAlign w:val="superscript"/>
          <w:lang w:eastAsia="ja-JP"/>
        </w:rPr>
        <w:t>t</w:t>
      </w:r>
      <w:r w:rsidRPr="00616784">
        <w:rPr>
          <w:rFonts w:eastAsia="MS Mincho"/>
          <w:b/>
          <w:bCs/>
          <w:sz w:val="28"/>
          <w:szCs w:val="28"/>
          <w:vertAlign w:val="superscript"/>
          <w:lang w:eastAsia="ja-JP"/>
        </w:rPr>
        <w:t>h</w:t>
      </w:r>
      <w:r w:rsidRPr="00616784">
        <w:rPr>
          <w:rFonts w:eastAsia="MS Mincho"/>
          <w:b/>
          <w:bCs/>
          <w:sz w:val="28"/>
          <w:szCs w:val="28"/>
          <w:lang w:eastAsia="ja-JP"/>
        </w:rPr>
        <w:t>, 2024</w:t>
      </w:r>
    </w:p>
    <w:p w14:paraId="1F9410DB" w14:textId="77777777" w:rsidR="00FB462B" w:rsidRPr="000416DD" w:rsidRDefault="00FB462B" w:rsidP="00FB462B">
      <w:pPr>
        <w:tabs>
          <w:tab w:val="center" w:pos="4536"/>
          <w:tab w:val="right" w:pos="9072"/>
        </w:tabs>
        <w:rPr>
          <w:rFonts w:eastAsia="MS Mincho"/>
          <w:b/>
          <w:bCs/>
          <w:sz w:val="22"/>
          <w:szCs w:val="22"/>
          <w:lang w:eastAsia="ja-JP"/>
        </w:rPr>
      </w:pPr>
    </w:p>
    <w:p w14:paraId="0E575590" w14:textId="77777777" w:rsidR="00FB462B" w:rsidRPr="000416DD" w:rsidRDefault="00FB462B" w:rsidP="00FB462B">
      <w:pPr>
        <w:tabs>
          <w:tab w:val="left" w:pos="1985"/>
        </w:tabs>
        <w:rPr>
          <w:sz w:val="22"/>
          <w:szCs w:val="22"/>
        </w:rPr>
      </w:pPr>
      <w:r w:rsidRPr="000416DD">
        <w:rPr>
          <w:b/>
          <w:sz w:val="22"/>
          <w:szCs w:val="22"/>
        </w:rPr>
        <w:t>Agenda item:</w:t>
      </w:r>
      <w:r w:rsidRPr="000416DD">
        <w:rPr>
          <w:sz w:val="22"/>
          <w:szCs w:val="22"/>
        </w:rPr>
        <w:tab/>
        <w:t xml:space="preserve">9.11.1 </w:t>
      </w:r>
    </w:p>
    <w:p w14:paraId="477A2B09" w14:textId="77777777" w:rsidR="00FB462B" w:rsidRPr="000416DD" w:rsidRDefault="00FB462B" w:rsidP="00FB462B">
      <w:pPr>
        <w:tabs>
          <w:tab w:val="left" w:pos="1985"/>
        </w:tabs>
        <w:rPr>
          <w:sz w:val="22"/>
          <w:szCs w:val="22"/>
        </w:rPr>
      </w:pPr>
      <w:r w:rsidRPr="000416DD">
        <w:rPr>
          <w:b/>
          <w:sz w:val="22"/>
          <w:szCs w:val="22"/>
        </w:rPr>
        <w:t xml:space="preserve">Source: </w:t>
      </w:r>
      <w:r w:rsidRPr="000416DD">
        <w:rPr>
          <w:b/>
          <w:sz w:val="22"/>
          <w:szCs w:val="22"/>
        </w:rPr>
        <w:tab/>
      </w:r>
      <w:r w:rsidRPr="000416DD">
        <w:rPr>
          <w:sz w:val="22"/>
          <w:szCs w:val="22"/>
        </w:rPr>
        <w:t>ETRI</w:t>
      </w:r>
    </w:p>
    <w:p w14:paraId="34D1DB2D" w14:textId="77777777" w:rsidR="00FB462B" w:rsidRPr="000416DD" w:rsidRDefault="00FB462B" w:rsidP="00FB462B">
      <w:pPr>
        <w:ind w:left="1988" w:hanging="1988"/>
        <w:rPr>
          <w:sz w:val="22"/>
          <w:szCs w:val="22"/>
        </w:rPr>
      </w:pPr>
      <w:r w:rsidRPr="000416DD">
        <w:rPr>
          <w:b/>
          <w:sz w:val="22"/>
          <w:szCs w:val="22"/>
        </w:rPr>
        <w:t>Title:</w:t>
      </w:r>
      <w:r w:rsidRPr="000416DD">
        <w:rPr>
          <w:sz w:val="22"/>
          <w:szCs w:val="22"/>
        </w:rPr>
        <w:t xml:space="preserve"> </w:t>
      </w:r>
      <w:r w:rsidRPr="000416DD">
        <w:rPr>
          <w:sz w:val="22"/>
          <w:szCs w:val="22"/>
        </w:rPr>
        <w:tab/>
        <w:t xml:space="preserve">Discussion on NR-NTN downlink coverage enhancement </w:t>
      </w:r>
    </w:p>
    <w:p w14:paraId="71D21E31" w14:textId="77777777" w:rsidR="00FB462B" w:rsidRPr="000416DD" w:rsidRDefault="00FB462B" w:rsidP="00FB462B">
      <w:pPr>
        <w:ind w:left="1988" w:hanging="1988"/>
        <w:rPr>
          <w:sz w:val="22"/>
          <w:szCs w:val="22"/>
        </w:rPr>
      </w:pPr>
      <w:r w:rsidRPr="000416DD">
        <w:rPr>
          <w:b/>
          <w:sz w:val="22"/>
          <w:szCs w:val="22"/>
        </w:rPr>
        <w:t>Document for:</w:t>
      </w:r>
      <w:r w:rsidRPr="000416DD">
        <w:rPr>
          <w:sz w:val="22"/>
          <w:szCs w:val="22"/>
        </w:rPr>
        <w:tab/>
        <w:t>Discussion/Decision</w:t>
      </w:r>
    </w:p>
    <w:p w14:paraId="24DD3DA1"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Introduction</w:t>
      </w:r>
      <w:bookmarkEnd w:id="0"/>
      <w:bookmarkEnd w:id="1"/>
    </w:p>
    <w:p w14:paraId="56921ED5" w14:textId="77777777" w:rsidR="00FB462B" w:rsidRPr="007B23AE" w:rsidRDefault="00FB462B" w:rsidP="00FB462B">
      <w:pPr>
        <w:rPr>
          <w:color w:val="00B050"/>
          <w:sz w:val="22"/>
          <w:szCs w:val="22"/>
          <w:lang w:eastAsia="zh-CN"/>
        </w:rPr>
      </w:pPr>
      <w:bookmarkStart w:id="2" w:name="_Ref473802466"/>
      <w:bookmarkStart w:id="3" w:name="_Ref462669569"/>
      <w:r w:rsidRPr="007B23AE">
        <w:rPr>
          <w:rFonts w:hint="eastAsia"/>
          <w:sz w:val="22"/>
          <w:szCs w:val="22"/>
          <w:lang w:eastAsia="zh-CN"/>
        </w:rPr>
        <w:t>I</w:t>
      </w:r>
      <w:r w:rsidRPr="007B23AE">
        <w:rPr>
          <w:sz w:val="22"/>
          <w:szCs w:val="22"/>
          <w:lang w:eastAsia="zh-CN"/>
        </w:rPr>
        <w:t>n RAN#102, a new work item on Non-Terrestrial Networks (NTN) for NR Phase 3 was approved</w:t>
      </w:r>
      <w:r>
        <w:rPr>
          <w:sz w:val="22"/>
          <w:szCs w:val="22"/>
          <w:lang w:eastAsia="zh-CN"/>
        </w:rPr>
        <w:t xml:space="preserve"> [1]</w:t>
      </w:r>
      <w:r w:rsidRPr="007B23AE">
        <w:rPr>
          <w:sz w:val="22"/>
          <w:szCs w:val="22"/>
          <w:lang w:eastAsia="zh-CN"/>
        </w:rPr>
        <w:t xml:space="preserve">. </w:t>
      </w:r>
      <w:r w:rsidRPr="00A5771B">
        <w:rPr>
          <w:sz w:val="22"/>
          <w:szCs w:val="22"/>
          <w:lang w:eastAsia="zh-CN"/>
        </w:rPr>
        <w:t>The following objective to be studied as a study item on NR NTN downlink coverage enhancements</w:t>
      </w:r>
      <w:r>
        <w:rPr>
          <w:sz w:val="22"/>
          <w:szCs w:val="22"/>
          <w:lang w:eastAsia="zh-CN"/>
        </w:rPr>
        <w:t xml:space="preserve"> (DL CE)</w:t>
      </w:r>
      <w:r w:rsidRPr="00A5771B">
        <w:rPr>
          <w:sz w:val="22"/>
          <w:szCs w:val="22"/>
          <w:lang w:eastAsia="zh-CN"/>
        </w:rPr>
        <w:t>:</w:t>
      </w:r>
      <w:r w:rsidRPr="00E154CF">
        <w:rPr>
          <w:color w:val="92D050"/>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462B" w:rsidRPr="000108BB" w14:paraId="25BF4283" w14:textId="77777777" w:rsidTr="00A310C2">
        <w:tc>
          <w:tcPr>
            <w:tcW w:w="9634" w:type="dxa"/>
            <w:shd w:val="clear" w:color="auto" w:fill="auto"/>
          </w:tcPr>
          <w:p w14:paraId="3EB5A6F3" w14:textId="77777777" w:rsidR="00FB462B" w:rsidRPr="00A93EC3" w:rsidRDefault="00FB462B" w:rsidP="00A310C2">
            <w:pPr>
              <w:rPr>
                <w:rFonts w:eastAsia="Calibri"/>
                <w:color w:val="000000" w:themeColor="text1"/>
                <w:sz w:val="22"/>
                <w:szCs w:val="22"/>
                <w:lang w:eastAsia="ko-KR"/>
              </w:rPr>
            </w:pPr>
            <w:r w:rsidRPr="00A93EC3">
              <w:rPr>
                <w:rFonts w:eastAsia="Calibri"/>
                <w:color w:val="000000" w:themeColor="text1"/>
                <w:sz w:val="22"/>
                <w:szCs w:val="22"/>
                <w:lang w:eastAsia="ko-KR"/>
              </w:rPr>
              <w:t>Study and specify</w:t>
            </w:r>
            <w:bookmarkStart w:id="4" w:name="_Hlk153196886"/>
            <w:r w:rsidRPr="00A93EC3">
              <w:rPr>
                <w:rFonts w:eastAsia="Calibri"/>
                <w:color w:val="000000" w:themeColor="text1"/>
                <w:sz w:val="22"/>
                <w:szCs w:val="22"/>
                <w:lang w:eastAsia="ko-KR"/>
              </w:rPr>
              <w:t xml:space="preserve"> if beneficial</w:t>
            </w:r>
            <w:bookmarkEnd w:id="4"/>
            <w:r w:rsidRPr="00A93EC3">
              <w:rPr>
                <w:rFonts w:eastAsia="Calibri"/>
                <w:color w:val="000000" w:themeColor="text1"/>
                <w:sz w:val="22"/>
                <w:szCs w:val="22"/>
                <w:lang w:eastAsia="ko-KR"/>
              </w:rPr>
              <w:t xml:space="preserve"> downlink coverage enhancements targeting support for additional reference satellite payload parameters covering both GSO and NGSO constellations operating in FR1-NTN or FR2-NTN [RAN1, RAN2, RAN4]</w:t>
            </w:r>
          </w:p>
          <w:p w14:paraId="59D27C63" w14:textId="77777777" w:rsidR="00FB462B" w:rsidRPr="00A93EC3" w:rsidRDefault="00FB462B" w:rsidP="00F40E63">
            <w:pPr>
              <w:pStyle w:val="af3"/>
              <w:numPr>
                <w:ilvl w:val="0"/>
                <w:numId w:val="16"/>
              </w:numPr>
              <w:rPr>
                <w:rFonts w:ascii="Times New Roman" w:hAnsi="Times New Roman"/>
                <w:color w:val="000000" w:themeColor="text1"/>
              </w:rPr>
            </w:pPr>
            <w:r w:rsidRPr="00A93EC3">
              <w:rPr>
                <w:rFonts w:ascii="Times New Roman" w:hAnsi="Times New Roman"/>
                <w:color w:val="000000" w:themeColor="text1"/>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AFAC012" w14:textId="77777777" w:rsidR="00FB462B" w:rsidRPr="00A93EC3" w:rsidRDefault="00FB462B" w:rsidP="00F40E63">
            <w:pPr>
              <w:pStyle w:val="af3"/>
              <w:numPr>
                <w:ilvl w:val="0"/>
                <w:numId w:val="16"/>
              </w:numPr>
              <w:rPr>
                <w:rFonts w:ascii="Times New Roman" w:hAnsi="Times New Roman"/>
                <w:color w:val="000000" w:themeColor="text1"/>
              </w:rPr>
            </w:pPr>
            <w:r w:rsidRPr="00A93EC3">
              <w:rPr>
                <w:rFonts w:ascii="Times New Roman" w:hAnsi="Times New Roman"/>
                <w:color w:val="000000" w:themeColor="text1"/>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0A77824" w14:textId="77777777" w:rsidR="00FB462B" w:rsidRPr="00A93EC3" w:rsidRDefault="00FB462B" w:rsidP="00F40E63">
            <w:pPr>
              <w:pStyle w:val="af3"/>
              <w:numPr>
                <w:ilvl w:val="0"/>
                <w:numId w:val="16"/>
              </w:numPr>
              <w:rPr>
                <w:rFonts w:ascii="Times New Roman" w:hAnsi="Times New Roman"/>
                <w:color w:val="000000" w:themeColor="text1"/>
              </w:rPr>
            </w:pPr>
            <w:r w:rsidRPr="00A93EC3">
              <w:rPr>
                <w:rFonts w:ascii="Times New Roman" w:hAnsi="Times New Roman"/>
                <w:color w:val="000000" w:themeColor="text1"/>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3B8AB76" w14:textId="77777777" w:rsidR="00FB462B" w:rsidRPr="00A93EC3" w:rsidRDefault="00FB462B" w:rsidP="00F40E63">
            <w:pPr>
              <w:pStyle w:val="af3"/>
              <w:numPr>
                <w:ilvl w:val="0"/>
                <w:numId w:val="16"/>
              </w:numPr>
              <w:rPr>
                <w:rFonts w:ascii="Times New Roman" w:hAnsi="Times New Roman"/>
                <w:color w:val="000000" w:themeColor="text1"/>
              </w:rPr>
            </w:pPr>
            <w:r w:rsidRPr="00A93EC3">
              <w:rPr>
                <w:rFonts w:ascii="Times New Roman" w:hAnsi="Times New Roman"/>
                <w:color w:val="000000" w:themeColor="text1"/>
              </w:rPr>
              <w:t>Notes for this objective:</w:t>
            </w:r>
          </w:p>
          <w:p w14:paraId="4E96920D" w14:textId="77777777" w:rsidR="00FB462B" w:rsidRPr="00A93EC3" w:rsidRDefault="00FB462B" w:rsidP="00F40E63">
            <w:pPr>
              <w:pStyle w:val="af3"/>
              <w:widowControl w:val="0"/>
              <w:numPr>
                <w:ilvl w:val="1"/>
                <w:numId w:val="16"/>
              </w:numPr>
              <w:spacing w:line="276" w:lineRule="auto"/>
              <w:ind w:left="1164"/>
              <w:contextualSpacing/>
              <w:jc w:val="both"/>
              <w:rPr>
                <w:rFonts w:ascii="Times New Roman" w:hAnsi="Times New Roman"/>
              </w:rPr>
            </w:pPr>
            <w:r w:rsidRPr="00A93EC3">
              <w:rPr>
                <w:rFonts w:ascii="Times New Roman" w:hAnsi="Times New Roman"/>
              </w:rPr>
              <w:t>SSB channel enhancement is not considered</w:t>
            </w:r>
          </w:p>
          <w:p w14:paraId="016DED4E" w14:textId="77777777" w:rsidR="00FB462B" w:rsidRPr="00A93EC3" w:rsidRDefault="00FB462B" w:rsidP="00F40E63">
            <w:pPr>
              <w:pStyle w:val="af3"/>
              <w:widowControl w:val="0"/>
              <w:numPr>
                <w:ilvl w:val="1"/>
                <w:numId w:val="16"/>
              </w:numPr>
              <w:spacing w:line="276" w:lineRule="auto"/>
              <w:ind w:left="1164"/>
              <w:contextualSpacing/>
              <w:jc w:val="both"/>
              <w:rPr>
                <w:rFonts w:ascii="Times New Roman" w:hAnsi="Times New Roman"/>
              </w:rPr>
            </w:pPr>
            <w:r w:rsidRPr="00A93EC3">
              <w:rPr>
                <w:rFonts w:ascii="Times New Roman" w:hAnsi="Times New Roman"/>
              </w:rPr>
              <w:t>Antenna gain of UE shall be assumed to be -5.5dBi in case of smartphone in FR1-NTN, the UE is assumed to be a full duplex UE, and at least 2Rx are considered at the UE</w:t>
            </w:r>
          </w:p>
          <w:p w14:paraId="71358CC5" w14:textId="77777777" w:rsidR="00FB462B" w:rsidRPr="00A93EC3" w:rsidRDefault="00FB462B" w:rsidP="00F40E63">
            <w:pPr>
              <w:pStyle w:val="af3"/>
              <w:widowControl w:val="0"/>
              <w:numPr>
                <w:ilvl w:val="1"/>
                <w:numId w:val="16"/>
              </w:numPr>
              <w:spacing w:line="276" w:lineRule="auto"/>
              <w:ind w:left="1164"/>
              <w:contextualSpacing/>
              <w:jc w:val="both"/>
              <w:rPr>
                <w:rFonts w:ascii="Times New Roman" w:hAnsi="Times New Roman"/>
              </w:rPr>
            </w:pPr>
            <w:r w:rsidRPr="00A93EC3">
              <w:rPr>
                <w:rFonts w:ascii="Times New Roman" w:hAnsi="Times New Roman"/>
              </w:rPr>
              <w:t>NGSO to be considered in priority: LEO Set-1 @ 600 km</w:t>
            </w:r>
          </w:p>
          <w:p w14:paraId="2E664DB1" w14:textId="77777777" w:rsidR="00FB462B" w:rsidRPr="000108BB" w:rsidRDefault="00FB462B" w:rsidP="00F40E63">
            <w:pPr>
              <w:pStyle w:val="af3"/>
              <w:widowControl w:val="0"/>
              <w:numPr>
                <w:ilvl w:val="1"/>
                <w:numId w:val="16"/>
              </w:numPr>
              <w:spacing w:line="276" w:lineRule="auto"/>
              <w:ind w:left="1164"/>
              <w:contextualSpacing/>
              <w:jc w:val="both"/>
              <w:rPr>
                <w:color w:val="00B050"/>
              </w:rPr>
            </w:pPr>
            <w:r w:rsidRPr="00A93EC3">
              <w:rPr>
                <w:rFonts w:ascii="Times New Roman" w:hAnsi="Times New Roman"/>
              </w:rPr>
              <w:t>Rel-18 network energy saving techniques should be considered as baseline in the system level study</w:t>
            </w:r>
          </w:p>
        </w:tc>
      </w:tr>
    </w:tbl>
    <w:p w14:paraId="5B6E315E" w14:textId="77777777" w:rsidR="008D7196" w:rsidRDefault="008D7196" w:rsidP="00FB462B">
      <w:pPr>
        <w:rPr>
          <w:sz w:val="22"/>
          <w:szCs w:val="22"/>
          <w:lang w:eastAsia="zh-CN"/>
        </w:rPr>
      </w:pPr>
    </w:p>
    <w:p w14:paraId="356772CF" w14:textId="6BC9C437" w:rsidR="00FB462B" w:rsidRDefault="00FB462B" w:rsidP="00FB462B">
      <w:pPr>
        <w:rPr>
          <w:sz w:val="22"/>
          <w:szCs w:val="22"/>
          <w:lang w:eastAsia="zh-CN"/>
        </w:rPr>
      </w:pPr>
      <w:r w:rsidRPr="00E154CF">
        <w:rPr>
          <w:sz w:val="22"/>
          <w:szCs w:val="22"/>
          <w:lang w:eastAsia="zh-CN"/>
        </w:rPr>
        <w:t>In this contribution, we discuss the</w:t>
      </w:r>
      <w:r>
        <w:rPr>
          <w:sz w:val="22"/>
          <w:szCs w:val="22"/>
          <w:lang w:eastAsia="zh-CN"/>
        </w:rPr>
        <w:t xml:space="preserve"> issues on</w:t>
      </w:r>
      <w:r w:rsidRPr="00E154CF">
        <w:rPr>
          <w:sz w:val="22"/>
          <w:szCs w:val="22"/>
          <w:lang w:eastAsia="zh-CN"/>
        </w:rPr>
        <w:t xml:space="preserve"> </w:t>
      </w:r>
      <w:r w:rsidRPr="00781A8A">
        <w:rPr>
          <w:sz w:val="22"/>
          <w:szCs w:val="22"/>
          <w:lang w:eastAsia="zh-CN"/>
        </w:rPr>
        <w:t>NR</w:t>
      </w:r>
      <w:r>
        <w:rPr>
          <w:sz w:val="22"/>
          <w:szCs w:val="22"/>
          <w:lang w:eastAsia="zh-CN"/>
        </w:rPr>
        <w:t>-</w:t>
      </w:r>
      <w:r w:rsidRPr="00781A8A">
        <w:rPr>
          <w:sz w:val="22"/>
          <w:szCs w:val="22"/>
          <w:lang w:eastAsia="zh-CN"/>
        </w:rPr>
        <w:t>NTN downlink coverage enhancements</w:t>
      </w:r>
      <w:r w:rsidRPr="00E154CF">
        <w:rPr>
          <w:sz w:val="22"/>
          <w:szCs w:val="22"/>
          <w:lang w:eastAsia="zh-CN"/>
        </w:rPr>
        <w:t xml:space="preserve">. </w:t>
      </w:r>
      <w:r>
        <w:rPr>
          <w:sz w:val="22"/>
          <w:szCs w:val="22"/>
          <w:lang w:eastAsia="zh-CN"/>
        </w:rPr>
        <w:t xml:space="preserve"> </w:t>
      </w:r>
    </w:p>
    <w:p w14:paraId="367955B6" w14:textId="77777777" w:rsidR="001F183A" w:rsidRPr="00E154CF" w:rsidRDefault="001F183A" w:rsidP="00FB462B">
      <w:pPr>
        <w:rPr>
          <w:sz w:val="22"/>
          <w:szCs w:val="22"/>
          <w:lang w:eastAsia="zh-CN"/>
        </w:rPr>
      </w:pPr>
    </w:p>
    <w:p w14:paraId="48A69A95" w14:textId="44FC44C9" w:rsidR="00FB462B" w:rsidRPr="00A07E97" w:rsidRDefault="00FB462B" w:rsidP="00FB462B">
      <w:pPr>
        <w:pStyle w:val="1"/>
        <w:rPr>
          <w:rFonts w:ascii="Times New Roman" w:hAnsi="Times New Roman"/>
          <w:b/>
          <w:sz w:val="28"/>
          <w:szCs w:val="28"/>
        </w:rPr>
      </w:pPr>
      <w:r w:rsidRPr="00A07E97">
        <w:rPr>
          <w:rFonts w:ascii="Times New Roman" w:hAnsi="Times New Roman"/>
          <w:b/>
          <w:sz w:val="28"/>
          <w:szCs w:val="28"/>
        </w:rPr>
        <w:lastRenderedPageBreak/>
        <w:t>Discussion</w:t>
      </w:r>
      <w:r w:rsidR="00A07E97" w:rsidRPr="00A07E97">
        <w:rPr>
          <w:rFonts w:ascii="Times New Roman" w:hAnsi="Times New Roman"/>
          <w:b/>
          <w:sz w:val="28"/>
          <w:szCs w:val="28"/>
        </w:rPr>
        <w:t xml:space="preserve"> </w:t>
      </w:r>
    </w:p>
    <w:p w14:paraId="3118F866" w14:textId="4A923BF7" w:rsidR="00EA774D" w:rsidRPr="00A07E97" w:rsidRDefault="00EA774D" w:rsidP="00A07E97">
      <w:pPr>
        <w:pStyle w:val="2"/>
        <w:rPr>
          <w:bCs/>
          <w:sz w:val="28"/>
          <w:szCs w:val="28"/>
        </w:rPr>
      </w:pPr>
      <w:r w:rsidRPr="00A07E97">
        <w:rPr>
          <w:rFonts w:ascii="Times New Roman" w:hAnsi="Times New Roman" w:hint="eastAsia"/>
          <w:bCs/>
          <w:sz w:val="28"/>
          <w:szCs w:val="28"/>
        </w:rPr>
        <w:t>L</w:t>
      </w:r>
      <w:r w:rsidRPr="00A07E97">
        <w:rPr>
          <w:rFonts w:ascii="Times New Roman" w:hAnsi="Times New Roman"/>
          <w:bCs/>
          <w:sz w:val="28"/>
          <w:szCs w:val="28"/>
        </w:rPr>
        <w:t>ink budget analysis</w:t>
      </w:r>
    </w:p>
    <w:p w14:paraId="1FBB03AF" w14:textId="69F72153" w:rsidR="00FB462B" w:rsidRPr="00A2034B" w:rsidRDefault="00FB462B" w:rsidP="00C55B11">
      <w:pPr>
        <w:ind w:right="-99"/>
        <w:jc w:val="both"/>
        <w:rPr>
          <w:rFonts w:eastAsia="맑은 고딕"/>
          <w:sz w:val="22"/>
          <w:szCs w:val="22"/>
          <w:lang w:eastAsia="ko-KR"/>
        </w:rPr>
      </w:pPr>
      <w:r w:rsidRPr="00A2034B">
        <w:rPr>
          <w:rFonts w:eastAsia="맑은 고딕" w:hint="eastAsia"/>
          <w:sz w:val="22"/>
          <w:szCs w:val="22"/>
          <w:lang w:eastAsia="ko-KR"/>
        </w:rPr>
        <w:t>I</w:t>
      </w:r>
      <w:r w:rsidRPr="00A2034B">
        <w:rPr>
          <w:rFonts w:eastAsia="맑은 고딕"/>
          <w:sz w:val="22"/>
          <w:szCs w:val="22"/>
          <w:lang w:eastAsia="ko-KR"/>
        </w:rPr>
        <w:t>n RAN1#</w:t>
      </w:r>
      <w:r w:rsidRPr="00A2034B">
        <w:rPr>
          <w:sz w:val="22"/>
          <w:szCs w:val="22"/>
        </w:rPr>
        <w:t>116</w:t>
      </w:r>
      <w:r w:rsidR="000C60C4" w:rsidRPr="00A2034B">
        <w:rPr>
          <w:sz w:val="22"/>
          <w:szCs w:val="22"/>
        </w:rPr>
        <w:t xml:space="preserve"> and </w:t>
      </w:r>
      <w:r w:rsidR="000C60C4" w:rsidRPr="00A2034B">
        <w:rPr>
          <w:rFonts w:eastAsia="맑은 고딕"/>
          <w:sz w:val="22"/>
          <w:szCs w:val="22"/>
          <w:lang w:eastAsia="ko-KR"/>
        </w:rPr>
        <w:t>RAN1#</w:t>
      </w:r>
      <w:r w:rsidR="000C60C4" w:rsidRPr="00A2034B">
        <w:rPr>
          <w:sz w:val="22"/>
          <w:szCs w:val="22"/>
        </w:rPr>
        <w:t>116-bis</w:t>
      </w:r>
      <w:r w:rsidRPr="00A2034B">
        <w:rPr>
          <w:sz w:val="22"/>
          <w:szCs w:val="22"/>
        </w:rPr>
        <w:t>, the following agreements were made for system level and link level evaluations for DL CE</w:t>
      </w:r>
      <w:r w:rsidR="00320A49">
        <w:rPr>
          <w:sz w:val="22"/>
          <w:szCs w:val="22"/>
        </w:rPr>
        <w:t xml:space="preserve"> [2]-[3]</w:t>
      </w:r>
      <w:r w:rsidRPr="00A2034B">
        <w:rPr>
          <w:sz w:val="22"/>
          <w:szCs w:val="22"/>
        </w:rPr>
        <w:t>.</w:t>
      </w:r>
    </w:p>
    <w:tbl>
      <w:tblPr>
        <w:tblStyle w:val="ad"/>
        <w:tblW w:w="0" w:type="auto"/>
        <w:tblLook w:val="04A0" w:firstRow="1" w:lastRow="0" w:firstColumn="1" w:lastColumn="0" w:noHBand="0" w:noVBand="1"/>
      </w:tblPr>
      <w:tblGrid>
        <w:gridCol w:w="9962"/>
      </w:tblGrid>
      <w:tr w:rsidR="00FB462B" w:rsidRPr="000416DD" w14:paraId="3A4BC92C" w14:textId="77777777" w:rsidTr="00A310C2">
        <w:tc>
          <w:tcPr>
            <w:tcW w:w="9962" w:type="dxa"/>
          </w:tcPr>
          <w:p w14:paraId="036E5D72" w14:textId="77777777" w:rsidR="003003F5" w:rsidRPr="00426397" w:rsidRDefault="003003F5" w:rsidP="00426397">
            <w:pPr>
              <w:spacing w:before="0" w:after="0" w:line="0" w:lineRule="atLeast"/>
              <w:rPr>
                <w:sz w:val="22"/>
                <w:szCs w:val="22"/>
                <w:lang w:eastAsia="x-none"/>
              </w:rPr>
            </w:pPr>
            <w:r w:rsidRPr="00426397">
              <w:rPr>
                <w:sz w:val="22"/>
                <w:szCs w:val="22"/>
                <w:highlight w:val="green"/>
                <w:lang w:eastAsia="x-none"/>
              </w:rPr>
              <w:t>Agreement</w:t>
            </w:r>
          </w:p>
          <w:p w14:paraId="6E7C9AF5" w14:textId="0C7C4961" w:rsidR="003003F5" w:rsidRPr="00426397" w:rsidRDefault="003003F5" w:rsidP="00426397">
            <w:pPr>
              <w:spacing w:before="0" w:after="0" w:line="0" w:lineRule="atLeast"/>
              <w:rPr>
                <w:sz w:val="22"/>
                <w:szCs w:val="22"/>
                <w:lang w:eastAsia="x-none"/>
              </w:rPr>
            </w:pPr>
            <w:r w:rsidRPr="00426397">
              <w:rPr>
                <w:sz w:val="22"/>
                <w:szCs w:val="22"/>
                <w:lang w:eastAsia="x-none"/>
              </w:rPr>
              <w:t>For link budget calculation, parameters in the following table are assumed:</w:t>
            </w:r>
          </w:p>
          <w:tbl>
            <w:tblPr>
              <w:tblW w:w="358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60"/>
              <w:gridCol w:w="4111"/>
            </w:tblGrid>
            <w:tr w:rsidR="003003F5" w:rsidRPr="00426397" w14:paraId="1EA552C5" w14:textId="77777777" w:rsidTr="00426397">
              <w:trPr>
                <w:trHeight w:val="228"/>
              </w:trPr>
              <w:tc>
                <w:tcPr>
                  <w:tcW w:w="2051" w:type="pct"/>
                  <w:tcBorders>
                    <w:top w:val="single" w:sz="4" w:space="0" w:color="FFFFFF"/>
                    <w:left w:val="single" w:sz="4" w:space="0" w:color="FFFFFF"/>
                    <w:right w:val="nil"/>
                  </w:tcBorders>
                  <w:shd w:val="clear" w:color="auto" w:fill="00B0F0"/>
                </w:tcPr>
                <w:p w14:paraId="3D5195A7"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Parameters</w:t>
                  </w:r>
                </w:p>
              </w:tc>
              <w:tc>
                <w:tcPr>
                  <w:tcW w:w="2949" w:type="pct"/>
                  <w:tcBorders>
                    <w:top w:val="single" w:sz="4" w:space="0" w:color="FFFFFF"/>
                    <w:left w:val="nil"/>
                    <w:right w:val="single" w:sz="4" w:space="0" w:color="FFFFFF"/>
                  </w:tcBorders>
                  <w:shd w:val="clear" w:color="auto" w:fill="00B0F0"/>
                </w:tcPr>
                <w:p w14:paraId="7DE6E9D4" w14:textId="77777777" w:rsidR="003003F5" w:rsidRPr="00426397" w:rsidRDefault="003003F5" w:rsidP="00426397">
                  <w:pPr>
                    <w:spacing w:after="0" w:line="0" w:lineRule="atLeast"/>
                    <w:jc w:val="center"/>
                    <w:rPr>
                      <w:b/>
                      <w:bCs/>
                      <w:color w:val="FFFFFF"/>
                      <w:sz w:val="22"/>
                      <w:szCs w:val="22"/>
                    </w:rPr>
                  </w:pPr>
                </w:p>
              </w:tc>
            </w:tr>
            <w:tr w:rsidR="003003F5" w:rsidRPr="00426397" w14:paraId="2ACAD303" w14:textId="77777777" w:rsidTr="00426397">
              <w:trPr>
                <w:trHeight w:val="238"/>
              </w:trPr>
              <w:tc>
                <w:tcPr>
                  <w:tcW w:w="2051" w:type="pct"/>
                  <w:tcBorders>
                    <w:left w:val="single" w:sz="4" w:space="0" w:color="FFFFFF"/>
                  </w:tcBorders>
                  <w:shd w:val="clear" w:color="auto" w:fill="00B0F0"/>
                </w:tcPr>
                <w:p w14:paraId="476500A5"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Carrier frequency</w:t>
                  </w:r>
                </w:p>
              </w:tc>
              <w:tc>
                <w:tcPr>
                  <w:tcW w:w="2949" w:type="pct"/>
                  <w:shd w:val="clear" w:color="auto" w:fill="B4C6E7"/>
                </w:tcPr>
                <w:p w14:paraId="08D692CF" w14:textId="77777777" w:rsidR="003003F5" w:rsidRPr="00426397" w:rsidRDefault="003003F5" w:rsidP="00426397">
                  <w:pPr>
                    <w:spacing w:after="0" w:line="0" w:lineRule="atLeast"/>
                    <w:rPr>
                      <w:sz w:val="22"/>
                      <w:szCs w:val="22"/>
                    </w:rPr>
                  </w:pPr>
                  <w:r w:rsidRPr="00426397">
                    <w:rPr>
                      <w:sz w:val="22"/>
                      <w:szCs w:val="22"/>
                    </w:rPr>
                    <w:t>2 GHz for DL (S-band)</w:t>
                  </w:r>
                </w:p>
              </w:tc>
            </w:tr>
            <w:tr w:rsidR="003003F5" w:rsidRPr="00426397" w14:paraId="73CD7D2E" w14:textId="77777777" w:rsidTr="00426397">
              <w:trPr>
                <w:trHeight w:val="228"/>
              </w:trPr>
              <w:tc>
                <w:tcPr>
                  <w:tcW w:w="2051" w:type="pct"/>
                  <w:tcBorders>
                    <w:left w:val="single" w:sz="4" w:space="0" w:color="FFFFFF"/>
                  </w:tcBorders>
                  <w:shd w:val="clear" w:color="auto" w:fill="00B0F0"/>
                </w:tcPr>
                <w:p w14:paraId="420DDC54"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Satellite altitude</w:t>
                  </w:r>
                </w:p>
              </w:tc>
              <w:tc>
                <w:tcPr>
                  <w:tcW w:w="2949" w:type="pct"/>
                  <w:shd w:val="clear" w:color="auto" w:fill="DBE5F1"/>
                </w:tcPr>
                <w:p w14:paraId="28CA4BDF" w14:textId="77777777" w:rsidR="003003F5" w:rsidRPr="00426397" w:rsidRDefault="003003F5" w:rsidP="00426397">
                  <w:pPr>
                    <w:spacing w:after="0" w:line="0" w:lineRule="atLeast"/>
                    <w:rPr>
                      <w:sz w:val="22"/>
                      <w:szCs w:val="22"/>
                    </w:rPr>
                  </w:pPr>
                  <w:r w:rsidRPr="00426397">
                    <w:rPr>
                      <w:sz w:val="22"/>
                      <w:szCs w:val="22"/>
                    </w:rPr>
                    <w:t>600 km</w:t>
                  </w:r>
                </w:p>
              </w:tc>
            </w:tr>
            <w:tr w:rsidR="003003F5" w:rsidRPr="00426397" w14:paraId="675C1CAE" w14:textId="77777777" w:rsidTr="00426397">
              <w:trPr>
                <w:trHeight w:val="238"/>
              </w:trPr>
              <w:tc>
                <w:tcPr>
                  <w:tcW w:w="2051" w:type="pct"/>
                  <w:tcBorders>
                    <w:left w:val="single" w:sz="4" w:space="0" w:color="FFFFFF"/>
                  </w:tcBorders>
                  <w:shd w:val="clear" w:color="auto" w:fill="00B0F0"/>
                </w:tcPr>
                <w:p w14:paraId="2D483F61"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Target elevation angle</w:t>
                  </w:r>
                </w:p>
              </w:tc>
              <w:tc>
                <w:tcPr>
                  <w:tcW w:w="2949" w:type="pct"/>
                  <w:shd w:val="clear" w:color="auto" w:fill="B4C6E7"/>
                </w:tcPr>
                <w:p w14:paraId="47B434D8" w14:textId="77777777" w:rsidR="003003F5" w:rsidRPr="00426397" w:rsidRDefault="003003F5" w:rsidP="00426397">
                  <w:pPr>
                    <w:spacing w:after="0" w:line="0" w:lineRule="atLeast"/>
                    <w:rPr>
                      <w:sz w:val="22"/>
                      <w:szCs w:val="22"/>
                    </w:rPr>
                  </w:pPr>
                  <w:r w:rsidRPr="00426397">
                    <w:rPr>
                      <w:sz w:val="22"/>
                      <w:szCs w:val="22"/>
                    </w:rPr>
                    <w:t>30° (LEO)</w:t>
                  </w:r>
                </w:p>
              </w:tc>
            </w:tr>
            <w:tr w:rsidR="003003F5" w:rsidRPr="00426397" w14:paraId="6AB21228" w14:textId="77777777" w:rsidTr="00426397">
              <w:trPr>
                <w:trHeight w:val="228"/>
              </w:trPr>
              <w:tc>
                <w:tcPr>
                  <w:tcW w:w="2051" w:type="pct"/>
                  <w:tcBorders>
                    <w:left w:val="single" w:sz="4" w:space="0" w:color="FFFFFF"/>
                  </w:tcBorders>
                  <w:shd w:val="clear" w:color="auto" w:fill="00B0F0"/>
                </w:tcPr>
                <w:p w14:paraId="53C533B9"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Atmospheric loss</w:t>
                  </w:r>
                </w:p>
              </w:tc>
              <w:tc>
                <w:tcPr>
                  <w:tcW w:w="2949" w:type="pct"/>
                  <w:shd w:val="clear" w:color="auto" w:fill="DBE5F1"/>
                </w:tcPr>
                <w:p w14:paraId="4F5E2B5B" w14:textId="77777777" w:rsidR="003003F5" w:rsidRPr="00426397" w:rsidRDefault="003003F5" w:rsidP="00426397">
                  <w:pPr>
                    <w:spacing w:after="0" w:line="0" w:lineRule="atLeast"/>
                    <w:rPr>
                      <w:sz w:val="22"/>
                      <w:szCs w:val="22"/>
                    </w:rPr>
                  </w:pPr>
                  <w:r w:rsidRPr="00426397">
                    <w:rPr>
                      <w:sz w:val="22"/>
                      <w:szCs w:val="22"/>
                    </w:rPr>
                    <w:t>Equation (6.6-8) in [38.811]</w:t>
                  </w:r>
                </w:p>
              </w:tc>
            </w:tr>
            <w:tr w:rsidR="003003F5" w:rsidRPr="00426397" w14:paraId="2B44BCBC" w14:textId="77777777" w:rsidTr="00426397">
              <w:trPr>
                <w:trHeight w:val="228"/>
              </w:trPr>
              <w:tc>
                <w:tcPr>
                  <w:tcW w:w="2051" w:type="pct"/>
                  <w:tcBorders>
                    <w:left w:val="single" w:sz="4" w:space="0" w:color="FFFFFF"/>
                  </w:tcBorders>
                  <w:shd w:val="clear" w:color="auto" w:fill="00B0F0"/>
                </w:tcPr>
                <w:p w14:paraId="4C6F690A"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Shadowing margin</w:t>
                  </w:r>
                </w:p>
              </w:tc>
              <w:tc>
                <w:tcPr>
                  <w:tcW w:w="2949" w:type="pct"/>
                  <w:shd w:val="clear" w:color="auto" w:fill="B4C6E7"/>
                </w:tcPr>
                <w:p w14:paraId="691D7CAC" w14:textId="77777777" w:rsidR="003003F5" w:rsidRPr="00426397" w:rsidRDefault="003003F5" w:rsidP="00426397">
                  <w:pPr>
                    <w:spacing w:after="0" w:line="0" w:lineRule="atLeast"/>
                    <w:rPr>
                      <w:sz w:val="22"/>
                      <w:szCs w:val="22"/>
                    </w:rPr>
                  </w:pPr>
                  <w:r w:rsidRPr="00426397">
                    <w:rPr>
                      <w:sz w:val="22"/>
                      <w:szCs w:val="22"/>
                    </w:rPr>
                    <w:t>3 dB</w:t>
                  </w:r>
                </w:p>
              </w:tc>
            </w:tr>
            <w:tr w:rsidR="003003F5" w:rsidRPr="00426397" w14:paraId="7D61AE5A" w14:textId="77777777" w:rsidTr="00426397">
              <w:trPr>
                <w:trHeight w:val="694"/>
              </w:trPr>
              <w:tc>
                <w:tcPr>
                  <w:tcW w:w="2051" w:type="pct"/>
                  <w:tcBorders>
                    <w:left w:val="single" w:sz="4" w:space="0" w:color="FFFFFF"/>
                  </w:tcBorders>
                  <w:shd w:val="clear" w:color="auto" w:fill="00B0F0"/>
                </w:tcPr>
                <w:p w14:paraId="07094181"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Scintillation loss</w:t>
                  </w:r>
                </w:p>
              </w:tc>
              <w:tc>
                <w:tcPr>
                  <w:tcW w:w="2949" w:type="pct"/>
                  <w:shd w:val="clear" w:color="auto" w:fill="DBE5F1"/>
                </w:tcPr>
                <w:p w14:paraId="0922B71A" w14:textId="77777777" w:rsidR="003003F5" w:rsidRPr="00426397" w:rsidRDefault="003003F5" w:rsidP="00426397">
                  <w:pPr>
                    <w:spacing w:after="0" w:line="0" w:lineRule="atLeast"/>
                    <w:rPr>
                      <w:sz w:val="22"/>
                      <w:szCs w:val="22"/>
                    </w:rPr>
                  </w:pPr>
                  <w:r w:rsidRPr="00426397">
                    <w:rPr>
                      <w:sz w:val="22"/>
                      <w:szCs w:val="22"/>
                    </w:rPr>
                    <w:t>Section 6.6.6 in [38.811]</w:t>
                  </w:r>
                </w:p>
                <w:p w14:paraId="13D70DA1" w14:textId="77777777" w:rsidR="003003F5" w:rsidRPr="00426397" w:rsidRDefault="003003F5" w:rsidP="00426397">
                  <w:pPr>
                    <w:spacing w:after="0" w:line="0" w:lineRule="atLeast"/>
                    <w:rPr>
                      <w:sz w:val="22"/>
                      <w:szCs w:val="22"/>
                    </w:rPr>
                  </w:pPr>
                  <w:r w:rsidRPr="00426397">
                    <w:rPr>
                      <w:sz w:val="22"/>
                      <w:szCs w:val="22"/>
                    </w:rPr>
                    <w:t>Ionospheric loss: = 2.2 dB</w:t>
                  </w:r>
                </w:p>
                <w:p w14:paraId="3C32A145" w14:textId="77777777" w:rsidR="003003F5" w:rsidRPr="00426397" w:rsidRDefault="003003F5" w:rsidP="00426397">
                  <w:pPr>
                    <w:spacing w:after="0" w:line="0" w:lineRule="atLeast"/>
                    <w:rPr>
                      <w:sz w:val="22"/>
                      <w:szCs w:val="22"/>
                    </w:rPr>
                  </w:pPr>
                  <w:r w:rsidRPr="00426397">
                    <w:rPr>
                      <w:sz w:val="22"/>
                      <w:szCs w:val="22"/>
                    </w:rPr>
                    <w:t>Tropospheric loss: Table 6.6.6.2.1-1 of [38.811]</w:t>
                  </w:r>
                </w:p>
              </w:tc>
            </w:tr>
            <w:tr w:rsidR="003003F5" w:rsidRPr="00426397" w14:paraId="62F4C259" w14:textId="77777777" w:rsidTr="00426397">
              <w:trPr>
                <w:trHeight w:val="238"/>
              </w:trPr>
              <w:tc>
                <w:tcPr>
                  <w:tcW w:w="2051" w:type="pct"/>
                  <w:tcBorders>
                    <w:left w:val="single" w:sz="4" w:space="0" w:color="FFFFFF"/>
                  </w:tcBorders>
                  <w:shd w:val="clear" w:color="auto" w:fill="00B0F0"/>
                </w:tcPr>
                <w:p w14:paraId="276AAE2E"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Additional loss</w:t>
                  </w:r>
                </w:p>
              </w:tc>
              <w:tc>
                <w:tcPr>
                  <w:tcW w:w="2949" w:type="pct"/>
                  <w:shd w:val="clear" w:color="auto" w:fill="B4C6E7"/>
                </w:tcPr>
                <w:p w14:paraId="42A8DB60" w14:textId="77777777" w:rsidR="003003F5" w:rsidRPr="00426397" w:rsidRDefault="003003F5" w:rsidP="00426397">
                  <w:pPr>
                    <w:spacing w:after="0" w:line="0" w:lineRule="atLeast"/>
                    <w:rPr>
                      <w:sz w:val="22"/>
                      <w:szCs w:val="22"/>
                    </w:rPr>
                  </w:pPr>
                  <w:r w:rsidRPr="00426397">
                    <w:rPr>
                      <w:sz w:val="22"/>
                      <w:szCs w:val="22"/>
                    </w:rPr>
                    <w:t xml:space="preserve">0 dB </w:t>
                  </w:r>
                </w:p>
              </w:tc>
            </w:tr>
            <w:tr w:rsidR="003003F5" w:rsidRPr="00426397" w14:paraId="63AE04D4" w14:textId="77777777" w:rsidTr="00426397">
              <w:trPr>
                <w:trHeight w:val="228"/>
              </w:trPr>
              <w:tc>
                <w:tcPr>
                  <w:tcW w:w="2051" w:type="pct"/>
                  <w:tcBorders>
                    <w:left w:val="single" w:sz="4" w:space="0" w:color="FFFFFF"/>
                  </w:tcBorders>
                  <w:shd w:val="clear" w:color="auto" w:fill="00B0F0"/>
                </w:tcPr>
                <w:p w14:paraId="62D0AD51"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Clear sky conditions</w:t>
                  </w:r>
                </w:p>
              </w:tc>
              <w:tc>
                <w:tcPr>
                  <w:tcW w:w="2949" w:type="pct"/>
                  <w:shd w:val="clear" w:color="auto" w:fill="DBE5F1"/>
                </w:tcPr>
                <w:p w14:paraId="7A95E639" w14:textId="77777777" w:rsidR="003003F5" w:rsidRPr="00426397" w:rsidRDefault="003003F5" w:rsidP="00426397">
                  <w:pPr>
                    <w:spacing w:after="0" w:line="0" w:lineRule="atLeast"/>
                    <w:rPr>
                      <w:sz w:val="22"/>
                      <w:szCs w:val="22"/>
                    </w:rPr>
                  </w:pPr>
                  <w:r w:rsidRPr="00426397">
                    <w:rPr>
                      <w:sz w:val="22"/>
                      <w:szCs w:val="22"/>
                    </w:rPr>
                    <w:t>Yes</w:t>
                  </w:r>
                </w:p>
              </w:tc>
            </w:tr>
            <w:tr w:rsidR="003003F5" w:rsidRPr="00426397" w14:paraId="3A7733B3" w14:textId="77777777" w:rsidTr="00426397">
              <w:trPr>
                <w:trHeight w:val="228"/>
              </w:trPr>
              <w:tc>
                <w:tcPr>
                  <w:tcW w:w="2051" w:type="pct"/>
                  <w:tcBorders>
                    <w:left w:val="single" w:sz="4" w:space="0" w:color="FFFFFF"/>
                  </w:tcBorders>
                  <w:shd w:val="clear" w:color="auto" w:fill="00B0F0"/>
                </w:tcPr>
                <w:p w14:paraId="25FC170D"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Satellite antenna polarization</w:t>
                  </w:r>
                </w:p>
              </w:tc>
              <w:tc>
                <w:tcPr>
                  <w:tcW w:w="2949" w:type="pct"/>
                  <w:shd w:val="clear" w:color="auto" w:fill="B4C6E7"/>
                </w:tcPr>
                <w:p w14:paraId="530D25FD" w14:textId="77777777" w:rsidR="003003F5" w:rsidRPr="00426397" w:rsidRDefault="003003F5" w:rsidP="00426397">
                  <w:pPr>
                    <w:spacing w:after="0" w:line="0" w:lineRule="atLeast"/>
                    <w:rPr>
                      <w:sz w:val="22"/>
                      <w:szCs w:val="22"/>
                    </w:rPr>
                  </w:pPr>
                  <w:r w:rsidRPr="00426397">
                    <w:rPr>
                      <w:sz w:val="22"/>
                      <w:szCs w:val="22"/>
                    </w:rPr>
                    <w:t>Circular polarization</w:t>
                  </w:r>
                </w:p>
              </w:tc>
            </w:tr>
            <w:tr w:rsidR="003003F5" w:rsidRPr="00426397" w14:paraId="67CAE082" w14:textId="77777777" w:rsidTr="00426397">
              <w:trPr>
                <w:trHeight w:val="238"/>
              </w:trPr>
              <w:tc>
                <w:tcPr>
                  <w:tcW w:w="2051" w:type="pct"/>
                  <w:tcBorders>
                    <w:left w:val="single" w:sz="4" w:space="0" w:color="FFFFFF"/>
                  </w:tcBorders>
                  <w:shd w:val="clear" w:color="auto" w:fill="00B0F0"/>
                </w:tcPr>
                <w:p w14:paraId="0A073D3C"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Terminal type</w:t>
                  </w:r>
                </w:p>
              </w:tc>
              <w:tc>
                <w:tcPr>
                  <w:tcW w:w="2949" w:type="pct"/>
                  <w:shd w:val="clear" w:color="auto" w:fill="DBE5F1"/>
                </w:tcPr>
                <w:p w14:paraId="52C4ED27" w14:textId="77777777" w:rsidR="003003F5" w:rsidRPr="00426397" w:rsidRDefault="003003F5" w:rsidP="00426397">
                  <w:pPr>
                    <w:spacing w:after="0" w:line="0" w:lineRule="atLeast"/>
                    <w:rPr>
                      <w:sz w:val="22"/>
                      <w:szCs w:val="22"/>
                    </w:rPr>
                  </w:pPr>
                  <w:r w:rsidRPr="00426397">
                    <w:rPr>
                      <w:sz w:val="22"/>
                      <w:szCs w:val="22"/>
                    </w:rPr>
                    <w:t>[S band: (M, N, P) = (1,1,2)]</w:t>
                  </w:r>
                </w:p>
              </w:tc>
            </w:tr>
            <w:tr w:rsidR="003003F5" w:rsidRPr="00426397" w14:paraId="68F0ACD5" w14:textId="77777777" w:rsidTr="00426397">
              <w:trPr>
                <w:trHeight w:val="238"/>
              </w:trPr>
              <w:tc>
                <w:tcPr>
                  <w:tcW w:w="2051" w:type="pct"/>
                  <w:tcBorders>
                    <w:left w:val="single" w:sz="4" w:space="0" w:color="FFFFFF"/>
                  </w:tcBorders>
                  <w:shd w:val="clear" w:color="auto" w:fill="00B0F0"/>
                </w:tcPr>
                <w:p w14:paraId="6D13D848"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UE antenna gain</w:t>
                  </w:r>
                </w:p>
              </w:tc>
              <w:tc>
                <w:tcPr>
                  <w:tcW w:w="2949" w:type="pct"/>
                  <w:shd w:val="clear" w:color="auto" w:fill="DBE5F1"/>
                </w:tcPr>
                <w:p w14:paraId="2D5D2211" w14:textId="77777777" w:rsidR="003003F5" w:rsidRPr="00426397" w:rsidRDefault="003003F5" w:rsidP="00426397">
                  <w:pPr>
                    <w:spacing w:after="0" w:line="0" w:lineRule="atLeast"/>
                    <w:rPr>
                      <w:sz w:val="22"/>
                      <w:szCs w:val="22"/>
                    </w:rPr>
                  </w:pPr>
                  <w:r w:rsidRPr="00426397">
                    <w:rPr>
                      <w:rFonts w:eastAsia="DengXian"/>
                      <w:sz w:val="22"/>
                      <w:szCs w:val="22"/>
                      <w:lang w:eastAsia="zh-CN"/>
                    </w:rPr>
                    <w:t>-5.5dBi</w:t>
                  </w:r>
                </w:p>
              </w:tc>
            </w:tr>
            <w:tr w:rsidR="003003F5" w:rsidRPr="00426397" w14:paraId="1FDFE7D9" w14:textId="77777777" w:rsidTr="00426397">
              <w:trPr>
                <w:trHeight w:val="228"/>
              </w:trPr>
              <w:tc>
                <w:tcPr>
                  <w:tcW w:w="2051" w:type="pct"/>
                  <w:tcBorders>
                    <w:left w:val="single" w:sz="4" w:space="0" w:color="FFFFFF"/>
                  </w:tcBorders>
                  <w:shd w:val="clear" w:color="auto" w:fill="00B0F0"/>
                </w:tcPr>
                <w:p w14:paraId="74234C3B"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Free space path loss</w:t>
                  </w:r>
                </w:p>
              </w:tc>
              <w:tc>
                <w:tcPr>
                  <w:tcW w:w="2949" w:type="pct"/>
                  <w:shd w:val="clear" w:color="auto" w:fill="B4C6E7"/>
                </w:tcPr>
                <w:p w14:paraId="09306002" w14:textId="77777777" w:rsidR="003003F5" w:rsidRPr="00426397" w:rsidRDefault="003003F5" w:rsidP="00426397">
                  <w:pPr>
                    <w:spacing w:after="0" w:line="0" w:lineRule="atLeast"/>
                    <w:rPr>
                      <w:sz w:val="22"/>
                      <w:szCs w:val="22"/>
                    </w:rPr>
                  </w:pPr>
                  <w:r w:rsidRPr="00426397">
                    <w:rPr>
                      <w:sz w:val="22"/>
                      <w:szCs w:val="22"/>
                    </w:rPr>
                    <w:t>Equation (6.6-2) in [38.811]</w:t>
                  </w:r>
                </w:p>
              </w:tc>
            </w:tr>
            <w:tr w:rsidR="003003F5" w:rsidRPr="00426397" w14:paraId="67F9315F" w14:textId="77777777" w:rsidTr="00426397">
              <w:trPr>
                <w:trHeight w:val="228"/>
              </w:trPr>
              <w:tc>
                <w:tcPr>
                  <w:tcW w:w="2051" w:type="pct"/>
                  <w:tcBorders>
                    <w:left w:val="single" w:sz="4" w:space="0" w:color="FFFFFF"/>
                  </w:tcBorders>
                  <w:shd w:val="clear" w:color="auto" w:fill="00B0F0"/>
                </w:tcPr>
                <w:p w14:paraId="6BCE2F5E"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Polarization loss</w:t>
                  </w:r>
                </w:p>
              </w:tc>
              <w:tc>
                <w:tcPr>
                  <w:tcW w:w="2949" w:type="pct"/>
                  <w:shd w:val="clear" w:color="auto" w:fill="DBE5F1"/>
                </w:tcPr>
                <w:p w14:paraId="5FFC2A8C" w14:textId="77777777" w:rsidR="003003F5" w:rsidRPr="00426397" w:rsidRDefault="003003F5" w:rsidP="00426397">
                  <w:pPr>
                    <w:spacing w:after="0" w:line="0" w:lineRule="atLeast"/>
                    <w:rPr>
                      <w:sz w:val="22"/>
                      <w:szCs w:val="22"/>
                    </w:rPr>
                  </w:pPr>
                  <w:r w:rsidRPr="00426397">
                    <w:rPr>
                      <w:sz w:val="22"/>
                      <w:szCs w:val="22"/>
                    </w:rPr>
                    <w:t>3dB</w:t>
                  </w:r>
                </w:p>
              </w:tc>
            </w:tr>
            <w:tr w:rsidR="003003F5" w:rsidRPr="00426397" w14:paraId="276F0D48" w14:textId="77777777" w:rsidTr="00426397">
              <w:trPr>
                <w:trHeight w:val="228"/>
              </w:trPr>
              <w:tc>
                <w:tcPr>
                  <w:tcW w:w="2051" w:type="pct"/>
                  <w:tcBorders>
                    <w:left w:val="single" w:sz="4" w:space="0" w:color="FFFFFF"/>
                    <w:bottom w:val="single" w:sz="4" w:space="0" w:color="FFFFFF"/>
                  </w:tcBorders>
                  <w:shd w:val="clear" w:color="auto" w:fill="00B0F0"/>
                </w:tcPr>
                <w:p w14:paraId="5DE7F4A8" w14:textId="77777777" w:rsidR="003003F5" w:rsidRPr="00426397" w:rsidRDefault="003003F5" w:rsidP="00426397">
                  <w:pPr>
                    <w:spacing w:after="0" w:line="0" w:lineRule="atLeast"/>
                    <w:rPr>
                      <w:b/>
                      <w:bCs/>
                      <w:color w:val="FFFFFF"/>
                      <w:sz w:val="22"/>
                      <w:szCs w:val="22"/>
                    </w:rPr>
                  </w:pPr>
                  <w:r w:rsidRPr="00426397">
                    <w:rPr>
                      <w:b/>
                      <w:bCs/>
                      <w:color w:val="FFFFFF"/>
                      <w:sz w:val="22"/>
                      <w:szCs w:val="22"/>
                    </w:rPr>
                    <w:t>Outcome</w:t>
                  </w:r>
                </w:p>
              </w:tc>
              <w:tc>
                <w:tcPr>
                  <w:tcW w:w="2949" w:type="pct"/>
                  <w:shd w:val="clear" w:color="auto" w:fill="B4C6E7"/>
                </w:tcPr>
                <w:p w14:paraId="26A1C77F" w14:textId="77777777" w:rsidR="003003F5" w:rsidRPr="00426397" w:rsidRDefault="003003F5" w:rsidP="00426397">
                  <w:pPr>
                    <w:spacing w:after="0" w:line="0" w:lineRule="atLeast"/>
                    <w:rPr>
                      <w:sz w:val="22"/>
                      <w:szCs w:val="22"/>
                    </w:rPr>
                  </w:pPr>
                  <w:r w:rsidRPr="00426397">
                    <w:rPr>
                      <w:sz w:val="22"/>
                      <w:szCs w:val="22"/>
                    </w:rPr>
                    <w:t>CNR</w:t>
                  </w:r>
                </w:p>
              </w:tc>
            </w:tr>
          </w:tbl>
          <w:p w14:paraId="080F674A" w14:textId="7B4C8F4B" w:rsidR="003003F5" w:rsidRDefault="003003F5" w:rsidP="00426397">
            <w:pPr>
              <w:spacing w:before="0" w:after="0" w:line="0" w:lineRule="atLeast"/>
              <w:rPr>
                <w:highlight w:val="green"/>
                <w:lang w:eastAsia="x-none"/>
              </w:rPr>
            </w:pPr>
          </w:p>
          <w:p w14:paraId="43223CE3" w14:textId="77777777" w:rsidR="00A51FC0" w:rsidRPr="003003F5" w:rsidRDefault="00A51FC0" w:rsidP="00426397">
            <w:pPr>
              <w:spacing w:before="0" w:after="0" w:line="0" w:lineRule="atLeast"/>
              <w:rPr>
                <w:highlight w:val="green"/>
                <w:lang w:eastAsia="x-none"/>
              </w:rPr>
            </w:pPr>
          </w:p>
          <w:p w14:paraId="2216D6FE" w14:textId="77777777" w:rsidR="00C81E09" w:rsidRPr="00C81E09" w:rsidRDefault="00C81E09" w:rsidP="00C81E09">
            <w:pPr>
              <w:spacing w:before="0" w:after="0" w:line="0" w:lineRule="atLeast"/>
              <w:rPr>
                <w:sz w:val="22"/>
                <w:szCs w:val="22"/>
                <w:lang w:eastAsia="x-none"/>
              </w:rPr>
            </w:pPr>
            <w:r w:rsidRPr="00C81E09">
              <w:rPr>
                <w:sz w:val="22"/>
                <w:szCs w:val="22"/>
                <w:highlight w:val="green"/>
                <w:lang w:eastAsia="x-none"/>
              </w:rPr>
              <w:t>Agreement</w:t>
            </w:r>
          </w:p>
          <w:p w14:paraId="61429D52" w14:textId="77777777" w:rsidR="00C81E09" w:rsidRPr="00C81E09" w:rsidRDefault="00C81E09" w:rsidP="00C81E09">
            <w:pPr>
              <w:spacing w:before="0" w:after="0" w:line="0" w:lineRule="atLeast"/>
              <w:rPr>
                <w:sz w:val="22"/>
                <w:szCs w:val="22"/>
                <w:lang w:eastAsia="x-none"/>
              </w:rPr>
            </w:pPr>
            <w:r w:rsidRPr="00C81E09">
              <w:rPr>
                <w:sz w:val="22"/>
                <w:szCs w:val="22"/>
                <w:lang w:eastAsia="x-none"/>
              </w:rPr>
              <w:t>Antenna gain reduction due to steering loss is not considered in the link level evaluation.</w:t>
            </w:r>
          </w:p>
          <w:p w14:paraId="2B1869B7" w14:textId="4D817AB0" w:rsidR="00C81E09" w:rsidRPr="00C81E09" w:rsidRDefault="00C81E09" w:rsidP="00C81E09">
            <w:pPr>
              <w:spacing w:before="0" w:after="0" w:line="0" w:lineRule="atLeast"/>
              <w:rPr>
                <w:sz w:val="22"/>
                <w:szCs w:val="22"/>
                <w:lang w:eastAsia="x-none"/>
              </w:rPr>
            </w:pPr>
            <w:r w:rsidRPr="00C81E09">
              <w:rPr>
                <w:sz w:val="22"/>
                <w:szCs w:val="22"/>
                <w:lang w:eastAsia="x-none"/>
              </w:rPr>
              <w:t>Note: This is aligned with the assumptions made in Rel-18 UL coverage enhancement</w:t>
            </w:r>
          </w:p>
          <w:p w14:paraId="08F4840B" w14:textId="0DE3DCDA" w:rsidR="003003F5" w:rsidRDefault="003003F5" w:rsidP="00C81E09">
            <w:pPr>
              <w:spacing w:before="0" w:after="0" w:line="0" w:lineRule="atLeast"/>
              <w:rPr>
                <w:highlight w:val="green"/>
                <w:lang w:eastAsia="x-none"/>
              </w:rPr>
            </w:pPr>
          </w:p>
          <w:p w14:paraId="799C42CD" w14:textId="77777777" w:rsidR="00B15CC7" w:rsidRDefault="00B15CC7" w:rsidP="00C81E09">
            <w:pPr>
              <w:spacing w:before="0" w:after="0" w:line="0" w:lineRule="atLeast"/>
              <w:rPr>
                <w:highlight w:val="green"/>
                <w:lang w:eastAsia="x-none"/>
              </w:rPr>
            </w:pPr>
          </w:p>
          <w:p w14:paraId="63763336" w14:textId="77777777" w:rsidR="00C81E09" w:rsidRPr="00C81E09" w:rsidRDefault="00C81E09" w:rsidP="00C81E09">
            <w:pPr>
              <w:spacing w:before="0" w:after="0" w:line="0" w:lineRule="atLeast"/>
              <w:rPr>
                <w:sz w:val="22"/>
                <w:szCs w:val="22"/>
                <w:lang w:eastAsia="zh-CN"/>
              </w:rPr>
            </w:pPr>
            <w:r w:rsidRPr="00C81E09">
              <w:rPr>
                <w:sz w:val="22"/>
                <w:szCs w:val="22"/>
                <w:highlight w:val="green"/>
                <w:lang w:eastAsia="zh-CN"/>
              </w:rPr>
              <w:t>Agreement</w:t>
            </w:r>
          </w:p>
          <w:p w14:paraId="26F13B9D" w14:textId="77777777" w:rsidR="00C81E09" w:rsidRDefault="00C81E09" w:rsidP="00C81E09">
            <w:pPr>
              <w:spacing w:before="0" w:after="0" w:line="0" w:lineRule="atLeast"/>
              <w:rPr>
                <w:sz w:val="22"/>
                <w:szCs w:val="22"/>
                <w:lang w:eastAsia="zh-CN"/>
              </w:rPr>
            </w:pPr>
            <w:r w:rsidRPr="00C81E09">
              <w:rPr>
                <w:sz w:val="22"/>
                <w:szCs w:val="22"/>
                <w:lang w:eastAsia="zh-CN"/>
              </w:rPr>
              <w:t>Confirm the Satellite phased-array antenna parameters for LEO 600km in FR1 defined in RAN1#116.</w:t>
            </w:r>
          </w:p>
          <w:p w14:paraId="761490C0" w14:textId="33964566" w:rsidR="00C81E09" w:rsidRPr="00C81E09" w:rsidRDefault="00C81E09" w:rsidP="00C81E09">
            <w:pPr>
              <w:spacing w:before="0" w:after="0" w:line="0" w:lineRule="atLeast"/>
              <w:rPr>
                <w:sz w:val="22"/>
                <w:szCs w:val="22"/>
                <w:lang w:eastAsia="zh-CN"/>
              </w:rPr>
            </w:pPr>
            <w:r w:rsidRPr="00C81E09">
              <w:rPr>
                <w:sz w:val="22"/>
                <w:szCs w:val="22"/>
                <w:lang w:eastAsia="zh-CN"/>
              </w:rPr>
              <w:t xml:space="preserve"> </w:t>
            </w:r>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5"/>
              <w:gridCol w:w="2835"/>
            </w:tblGrid>
            <w:tr w:rsidR="00C81E09" w:rsidRPr="00C81E09" w14:paraId="5F7DFA46" w14:textId="77777777" w:rsidTr="00C81E09">
              <w:trPr>
                <w:trHeight w:val="323"/>
                <w:jc w:val="center"/>
              </w:trPr>
              <w:tc>
                <w:tcPr>
                  <w:tcW w:w="3665" w:type="dxa"/>
                  <w:shd w:val="clear" w:color="auto" w:fill="auto"/>
                  <w:vAlign w:val="center"/>
                </w:tcPr>
                <w:p w14:paraId="0E020E8A"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Satellite phased array antenna Characteristics</w:t>
                  </w:r>
                </w:p>
              </w:tc>
              <w:tc>
                <w:tcPr>
                  <w:tcW w:w="2835" w:type="dxa"/>
                  <w:shd w:val="clear" w:color="auto" w:fill="auto"/>
                  <w:vAlign w:val="center"/>
                </w:tcPr>
                <w:p w14:paraId="7FF4701D"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p>
              </w:tc>
            </w:tr>
            <w:tr w:rsidR="00C81E09" w:rsidRPr="00C81E09" w14:paraId="1A426C17" w14:textId="77777777" w:rsidTr="00C81E09">
              <w:trPr>
                <w:trHeight w:val="335"/>
                <w:jc w:val="center"/>
              </w:trPr>
              <w:tc>
                <w:tcPr>
                  <w:tcW w:w="3665" w:type="dxa"/>
                  <w:shd w:val="clear" w:color="auto" w:fill="auto"/>
                  <w:vAlign w:val="center"/>
                </w:tcPr>
                <w:p w14:paraId="7EF74570"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Orbit</w:t>
                  </w:r>
                </w:p>
              </w:tc>
              <w:tc>
                <w:tcPr>
                  <w:tcW w:w="2835" w:type="dxa"/>
                  <w:shd w:val="clear" w:color="auto" w:fill="auto"/>
                  <w:vAlign w:val="center"/>
                </w:tcPr>
                <w:p w14:paraId="6F2FDD1C"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LEO-600km</w:t>
                  </w:r>
                </w:p>
              </w:tc>
            </w:tr>
            <w:tr w:rsidR="00C81E09" w:rsidRPr="00C81E09" w14:paraId="47732501" w14:textId="77777777" w:rsidTr="00C81E09">
              <w:trPr>
                <w:trHeight w:val="335"/>
                <w:jc w:val="center"/>
              </w:trPr>
              <w:tc>
                <w:tcPr>
                  <w:tcW w:w="3665" w:type="dxa"/>
                  <w:shd w:val="clear" w:color="auto" w:fill="auto"/>
                  <w:vAlign w:val="center"/>
                </w:tcPr>
                <w:p w14:paraId="01397E02"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Frequency range/band</w:t>
                  </w:r>
                </w:p>
              </w:tc>
              <w:tc>
                <w:tcPr>
                  <w:tcW w:w="2835" w:type="dxa"/>
                  <w:shd w:val="clear" w:color="auto" w:fill="auto"/>
                  <w:vAlign w:val="center"/>
                </w:tcPr>
                <w:p w14:paraId="15A3C96D"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FR1/S-Band</w:t>
                  </w:r>
                </w:p>
              </w:tc>
            </w:tr>
            <w:tr w:rsidR="00C81E09" w:rsidRPr="00C81E09" w14:paraId="2C83464D" w14:textId="77777777" w:rsidTr="00C81E09">
              <w:trPr>
                <w:trHeight w:val="335"/>
                <w:jc w:val="center"/>
              </w:trPr>
              <w:tc>
                <w:tcPr>
                  <w:tcW w:w="3665" w:type="dxa"/>
                  <w:shd w:val="clear" w:color="auto" w:fill="auto"/>
                  <w:vAlign w:val="center"/>
                </w:tcPr>
                <w:p w14:paraId="275F6481"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Antenna element pattern</w:t>
                  </w:r>
                </w:p>
              </w:tc>
              <w:tc>
                <w:tcPr>
                  <w:tcW w:w="2835" w:type="dxa"/>
                  <w:shd w:val="clear" w:color="auto" w:fill="auto"/>
                  <w:vAlign w:val="center"/>
                </w:tcPr>
                <w:p w14:paraId="119F6F73"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Table7.3-1 in TR 38.901</w:t>
                  </w:r>
                </w:p>
              </w:tc>
            </w:tr>
            <w:tr w:rsidR="00C81E09" w:rsidRPr="00C81E09" w14:paraId="2DB2FAB1" w14:textId="77777777" w:rsidTr="00C81E09">
              <w:trPr>
                <w:trHeight w:val="38"/>
                <w:jc w:val="center"/>
              </w:trPr>
              <w:tc>
                <w:tcPr>
                  <w:tcW w:w="3665" w:type="dxa"/>
                  <w:shd w:val="clear" w:color="auto" w:fill="auto"/>
                  <w:vAlign w:val="center"/>
                </w:tcPr>
                <w:p w14:paraId="432CC24D"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Horizontal/vertical 3 dB beam width of single element (degree)</w:t>
                  </w:r>
                </w:p>
              </w:tc>
              <w:tc>
                <w:tcPr>
                  <w:tcW w:w="2835" w:type="dxa"/>
                  <w:shd w:val="clear" w:color="auto" w:fill="auto"/>
                  <w:vAlign w:val="center"/>
                </w:tcPr>
                <w:p w14:paraId="2726E502"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65 for H</w:t>
                  </w:r>
                </w:p>
                <w:p w14:paraId="1A2C39D2"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65 for V</w:t>
                  </w:r>
                </w:p>
              </w:tc>
            </w:tr>
            <w:tr w:rsidR="00C81E09" w:rsidRPr="00C81E09" w14:paraId="60F52595" w14:textId="77777777" w:rsidTr="00C81E09">
              <w:trPr>
                <w:trHeight w:val="38"/>
                <w:jc w:val="center"/>
              </w:trPr>
              <w:tc>
                <w:tcPr>
                  <w:tcW w:w="3665" w:type="dxa"/>
                  <w:shd w:val="clear" w:color="auto" w:fill="auto"/>
                  <w:vAlign w:val="center"/>
                </w:tcPr>
                <w:p w14:paraId="46482421"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Antenna element spacing</w:t>
                  </w:r>
                </w:p>
              </w:tc>
              <w:tc>
                <w:tcPr>
                  <w:tcW w:w="2835" w:type="dxa"/>
                  <w:shd w:val="clear" w:color="auto" w:fill="auto"/>
                  <w:vAlign w:val="center"/>
                </w:tcPr>
                <w:p w14:paraId="589ED8EF"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0.667 lambda</w:t>
                  </w:r>
                </w:p>
              </w:tc>
            </w:tr>
            <w:tr w:rsidR="00C81E09" w:rsidRPr="00C81E09" w14:paraId="48C9F0D4" w14:textId="77777777" w:rsidTr="00C81E09">
              <w:trPr>
                <w:trHeight w:val="38"/>
                <w:jc w:val="center"/>
              </w:trPr>
              <w:tc>
                <w:tcPr>
                  <w:tcW w:w="3665" w:type="dxa"/>
                  <w:shd w:val="clear" w:color="auto" w:fill="auto"/>
                  <w:vAlign w:val="center"/>
                </w:tcPr>
                <w:p w14:paraId="37AFC063"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Antenna polarization</w:t>
                  </w:r>
                </w:p>
              </w:tc>
              <w:tc>
                <w:tcPr>
                  <w:tcW w:w="2835" w:type="dxa"/>
                  <w:shd w:val="clear" w:color="auto" w:fill="auto"/>
                  <w:vAlign w:val="center"/>
                </w:tcPr>
                <w:p w14:paraId="6C746815"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Circular (RHCP or LHCP)</w:t>
                  </w:r>
                </w:p>
              </w:tc>
            </w:tr>
            <w:tr w:rsidR="00C81E09" w:rsidRPr="00C81E09" w14:paraId="78AF3AC2" w14:textId="77777777" w:rsidTr="00C81E09">
              <w:trPr>
                <w:trHeight w:val="335"/>
                <w:jc w:val="center"/>
              </w:trPr>
              <w:tc>
                <w:tcPr>
                  <w:tcW w:w="3665" w:type="dxa"/>
                  <w:shd w:val="clear" w:color="auto" w:fill="auto"/>
                  <w:vAlign w:val="center"/>
                </w:tcPr>
                <w:p w14:paraId="0628D0F5"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 xml:space="preserve">Number of antenna elements </w:t>
                  </w:r>
                </w:p>
              </w:tc>
              <w:tc>
                <w:tcPr>
                  <w:tcW w:w="2835" w:type="dxa"/>
                  <w:shd w:val="clear" w:color="auto" w:fill="auto"/>
                  <w:vAlign w:val="center"/>
                </w:tcPr>
                <w:p w14:paraId="66E4F59B"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400 elements (20 x 20)</w:t>
                  </w:r>
                </w:p>
              </w:tc>
            </w:tr>
            <w:tr w:rsidR="00C81E09" w:rsidRPr="00C81E09" w14:paraId="28159B35" w14:textId="77777777" w:rsidTr="00C81E09">
              <w:trPr>
                <w:trHeight w:val="323"/>
                <w:jc w:val="center"/>
              </w:trPr>
              <w:tc>
                <w:tcPr>
                  <w:tcW w:w="3665" w:type="dxa"/>
                  <w:shd w:val="clear" w:color="auto" w:fill="auto"/>
                  <w:vAlign w:val="center"/>
                </w:tcPr>
                <w:p w14:paraId="756E238D"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Equivalent satellite antenna aperture</w:t>
                  </w:r>
                </w:p>
              </w:tc>
              <w:tc>
                <w:tcPr>
                  <w:tcW w:w="2835" w:type="dxa"/>
                  <w:shd w:val="clear" w:color="auto" w:fill="auto"/>
                  <w:vAlign w:val="center"/>
                </w:tcPr>
                <w:p w14:paraId="1D56DAD3"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2m</w:t>
                  </w:r>
                </w:p>
              </w:tc>
            </w:tr>
            <w:tr w:rsidR="00C81E09" w:rsidRPr="00C81E09" w14:paraId="58D616B2" w14:textId="77777777" w:rsidTr="00C81E09">
              <w:trPr>
                <w:trHeight w:val="335"/>
                <w:jc w:val="center"/>
              </w:trPr>
              <w:tc>
                <w:tcPr>
                  <w:tcW w:w="3665" w:type="dxa"/>
                  <w:shd w:val="clear" w:color="auto" w:fill="auto"/>
                  <w:vAlign w:val="center"/>
                </w:tcPr>
                <w:p w14:paraId="5FF00FD3"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Element maximum gain</w:t>
                  </w:r>
                </w:p>
              </w:tc>
              <w:tc>
                <w:tcPr>
                  <w:tcW w:w="2835" w:type="dxa"/>
                  <w:shd w:val="clear" w:color="auto" w:fill="auto"/>
                  <w:vAlign w:val="center"/>
                </w:tcPr>
                <w:p w14:paraId="179C0E1C"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4 dBi</w:t>
                  </w:r>
                </w:p>
              </w:tc>
            </w:tr>
            <w:tr w:rsidR="00C81E09" w:rsidRPr="00C81E09" w14:paraId="1763EF0B" w14:textId="77777777" w:rsidTr="00C81E09">
              <w:trPr>
                <w:trHeight w:val="323"/>
                <w:jc w:val="center"/>
              </w:trPr>
              <w:tc>
                <w:tcPr>
                  <w:tcW w:w="3665" w:type="dxa"/>
                  <w:shd w:val="clear" w:color="auto" w:fill="auto"/>
                  <w:vAlign w:val="center"/>
                </w:tcPr>
                <w:p w14:paraId="2831924B"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lastRenderedPageBreak/>
                    <w:t>Antenna maximum gain</w:t>
                  </w:r>
                </w:p>
              </w:tc>
              <w:tc>
                <w:tcPr>
                  <w:tcW w:w="2835" w:type="dxa"/>
                  <w:shd w:val="clear" w:color="auto" w:fill="auto"/>
                  <w:vAlign w:val="center"/>
                </w:tcPr>
                <w:p w14:paraId="10C602BE"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30 dBi</w:t>
                  </w:r>
                </w:p>
              </w:tc>
            </w:tr>
            <w:tr w:rsidR="00C81E09" w:rsidRPr="00C81E09" w14:paraId="4AB0734A" w14:textId="77777777" w:rsidTr="00C81E09">
              <w:trPr>
                <w:trHeight w:val="323"/>
                <w:jc w:val="center"/>
              </w:trPr>
              <w:tc>
                <w:tcPr>
                  <w:tcW w:w="3665" w:type="dxa"/>
                  <w:shd w:val="clear" w:color="auto" w:fill="auto"/>
                  <w:vAlign w:val="center"/>
                </w:tcPr>
                <w:p w14:paraId="6FD63F6D"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 xml:space="preserve">Steering loss at 30° elevation angle </w:t>
                  </w:r>
                </w:p>
              </w:tc>
              <w:tc>
                <w:tcPr>
                  <w:tcW w:w="2835" w:type="dxa"/>
                  <w:shd w:val="clear" w:color="auto" w:fill="auto"/>
                  <w:vAlign w:val="center"/>
                </w:tcPr>
                <w:p w14:paraId="094C2EEA" w14:textId="77777777" w:rsidR="00C81E09" w:rsidRPr="00C81E09" w:rsidRDefault="00C81E09" w:rsidP="00C81E09">
                  <w:pPr>
                    <w:pStyle w:val="af6"/>
                    <w:keepNext/>
                    <w:keepLines/>
                    <w:spacing w:before="0" w:beforeAutospacing="0" w:after="0" w:afterAutospacing="0" w:line="0" w:lineRule="atLeast"/>
                    <w:rPr>
                      <w:rFonts w:eastAsia="Times New Roman"/>
                      <w:sz w:val="22"/>
                      <w:szCs w:val="22"/>
                      <w:lang w:val="en-GB"/>
                    </w:rPr>
                  </w:pPr>
                  <w:r w:rsidRPr="00C81E09">
                    <w:rPr>
                      <w:rFonts w:eastAsia="Times New Roman"/>
                      <w:sz w:val="22"/>
                      <w:szCs w:val="22"/>
                      <w:lang w:val="en-GB"/>
                    </w:rPr>
                    <w:t>4 dB</w:t>
                  </w:r>
                </w:p>
              </w:tc>
            </w:tr>
          </w:tbl>
          <w:p w14:paraId="6E43C522" w14:textId="77777777" w:rsidR="00C81E09" w:rsidRPr="00C81E09" w:rsidRDefault="00C81E09" w:rsidP="00C81E09">
            <w:pPr>
              <w:spacing w:before="0" w:after="0" w:line="0" w:lineRule="atLeast"/>
              <w:rPr>
                <w:sz w:val="22"/>
                <w:szCs w:val="22"/>
                <w:lang w:eastAsia="zh-CN"/>
              </w:rPr>
            </w:pPr>
          </w:p>
          <w:p w14:paraId="32E66CA2" w14:textId="0F88BC8C" w:rsidR="00C81E09" w:rsidRDefault="00C81E09" w:rsidP="00C81E09">
            <w:pPr>
              <w:spacing w:before="0" w:after="0" w:line="0" w:lineRule="atLeast"/>
              <w:rPr>
                <w:sz w:val="22"/>
                <w:szCs w:val="22"/>
                <w:lang w:eastAsia="zh-CN"/>
              </w:rPr>
            </w:pPr>
            <w:r w:rsidRPr="00C81E09">
              <w:rPr>
                <w:sz w:val="22"/>
                <w:szCs w:val="22"/>
                <w:lang w:eastAsia="zh-CN"/>
              </w:rPr>
              <w:t>Al least the above model is considered for SLS to ease the alignment between evaluation results. The model below can be optionally considered:</w:t>
            </w:r>
          </w:p>
          <w:p w14:paraId="0BB5F76B" w14:textId="77777777" w:rsidR="00C81E09" w:rsidRPr="00C81E09" w:rsidRDefault="00C81E09" w:rsidP="00C81E09">
            <w:pPr>
              <w:spacing w:before="0" w:after="0" w:line="0" w:lineRule="atLeast"/>
              <w:rPr>
                <w:sz w:val="22"/>
                <w:szCs w:val="22"/>
              </w:rPr>
            </w:pPr>
          </w:p>
          <w:tbl>
            <w:tblPr>
              <w:tblW w:w="6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2835"/>
            </w:tblGrid>
            <w:tr w:rsidR="00C81E09" w:rsidRPr="00C81E09" w14:paraId="2883FFBB" w14:textId="77777777" w:rsidTr="00C81E09">
              <w:trPr>
                <w:trHeight w:val="342"/>
                <w:jc w:val="center"/>
              </w:trPr>
              <w:tc>
                <w:tcPr>
                  <w:tcW w:w="3597" w:type="dxa"/>
                  <w:shd w:val="clear" w:color="auto" w:fill="auto"/>
                  <w:vAlign w:val="center"/>
                </w:tcPr>
                <w:p w14:paraId="4CE24E61"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Satellite phased array antenna Characteristics</w:t>
                  </w:r>
                </w:p>
              </w:tc>
              <w:tc>
                <w:tcPr>
                  <w:tcW w:w="2835" w:type="dxa"/>
                  <w:shd w:val="clear" w:color="auto" w:fill="auto"/>
                  <w:vAlign w:val="center"/>
                </w:tcPr>
                <w:p w14:paraId="20E5BCAD"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p>
              </w:tc>
            </w:tr>
            <w:tr w:rsidR="00C81E09" w:rsidRPr="00C81E09" w14:paraId="33FFD5BD" w14:textId="77777777" w:rsidTr="00C81E09">
              <w:trPr>
                <w:trHeight w:val="355"/>
                <w:jc w:val="center"/>
              </w:trPr>
              <w:tc>
                <w:tcPr>
                  <w:tcW w:w="3597" w:type="dxa"/>
                  <w:shd w:val="clear" w:color="auto" w:fill="auto"/>
                  <w:vAlign w:val="center"/>
                </w:tcPr>
                <w:p w14:paraId="6AF67C54"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Orbit</w:t>
                  </w:r>
                </w:p>
              </w:tc>
              <w:tc>
                <w:tcPr>
                  <w:tcW w:w="2835" w:type="dxa"/>
                  <w:shd w:val="clear" w:color="auto" w:fill="auto"/>
                  <w:vAlign w:val="center"/>
                </w:tcPr>
                <w:p w14:paraId="0D0C82BA"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LEO-600km</w:t>
                  </w:r>
                </w:p>
              </w:tc>
            </w:tr>
            <w:tr w:rsidR="00C81E09" w:rsidRPr="00C81E09" w14:paraId="41D5F46E" w14:textId="77777777" w:rsidTr="00C81E09">
              <w:trPr>
                <w:trHeight w:val="355"/>
                <w:jc w:val="center"/>
              </w:trPr>
              <w:tc>
                <w:tcPr>
                  <w:tcW w:w="3597" w:type="dxa"/>
                  <w:shd w:val="clear" w:color="auto" w:fill="auto"/>
                  <w:vAlign w:val="center"/>
                </w:tcPr>
                <w:p w14:paraId="78B78807"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Frequency range/band</w:t>
                  </w:r>
                </w:p>
              </w:tc>
              <w:tc>
                <w:tcPr>
                  <w:tcW w:w="2835" w:type="dxa"/>
                  <w:shd w:val="clear" w:color="auto" w:fill="auto"/>
                  <w:vAlign w:val="center"/>
                </w:tcPr>
                <w:p w14:paraId="33EA629D"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FR1/S-Band</w:t>
                  </w:r>
                </w:p>
              </w:tc>
            </w:tr>
            <w:tr w:rsidR="00C81E09" w:rsidRPr="00C81E09" w14:paraId="76573089" w14:textId="77777777" w:rsidTr="00C81E09">
              <w:trPr>
                <w:trHeight w:val="355"/>
                <w:jc w:val="center"/>
              </w:trPr>
              <w:tc>
                <w:tcPr>
                  <w:tcW w:w="3597" w:type="dxa"/>
                  <w:shd w:val="clear" w:color="auto" w:fill="auto"/>
                  <w:vAlign w:val="center"/>
                </w:tcPr>
                <w:p w14:paraId="480F002B"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Antenna element pattern</w:t>
                  </w:r>
                </w:p>
              </w:tc>
              <w:tc>
                <w:tcPr>
                  <w:tcW w:w="2835" w:type="dxa"/>
                  <w:shd w:val="clear" w:color="auto" w:fill="auto"/>
                  <w:vAlign w:val="center"/>
                </w:tcPr>
                <w:p w14:paraId="02865428" w14:textId="77777777" w:rsidR="00C81E09" w:rsidRPr="00C81E09" w:rsidRDefault="00C81E09" w:rsidP="00C81E09">
                  <w:pPr>
                    <w:spacing w:after="0" w:line="0" w:lineRule="atLeast"/>
                    <w:jc w:val="both"/>
                    <w:rPr>
                      <w:iCs/>
                      <w:sz w:val="22"/>
                      <w:szCs w:val="22"/>
                    </w:rPr>
                  </w:pPr>
                  <w:r w:rsidRPr="00C81E09">
                    <w:rPr>
                      <w:rFonts w:eastAsia="Times New Roman"/>
                      <w:sz w:val="22"/>
                      <w:szCs w:val="22"/>
                    </w:rPr>
                    <w:t>TR38.820 section 7.2.4</w:t>
                  </w:r>
                  <w:r w:rsidRPr="00C81E09">
                    <w:rPr>
                      <w:sz w:val="22"/>
                      <w:szCs w:val="22"/>
                    </w:rPr>
                    <w:tab/>
                  </w:r>
                </w:p>
              </w:tc>
            </w:tr>
            <w:tr w:rsidR="00C81E09" w:rsidRPr="00C81E09" w14:paraId="2015C6D4" w14:textId="77777777" w:rsidTr="00C81E09">
              <w:trPr>
                <w:trHeight w:val="41"/>
                <w:jc w:val="center"/>
              </w:trPr>
              <w:tc>
                <w:tcPr>
                  <w:tcW w:w="3597" w:type="dxa"/>
                  <w:shd w:val="clear" w:color="auto" w:fill="auto"/>
                  <w:vAlign w:val="center"/>
                </w:tcPr>
                <w:p w14:paraId="09EDE5D8"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Horizontal/vertical 3 dB beam width of single element (degree)</w:t>
                  </w:r>
                </w:p>
              </w:tc>
              <w:tc>
                <w:tcPr>
                  <w:tcW w:w="2835" w:type="dxa"/>
                  <w:shd w:val="clear" w:color="auto" w:fill="auto"/>
                  <w:vAlign w:val="center"/>
                </w:tcPr>
                <w:p w14:paraId="0697536F"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90 for H</w:t>
                  </w:r>
                </w:p>
                <w:p w14:paraId="76687322"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90 for V</w:t>
                  </w:r>
                </w:p>
              </w:tc>
            </w:tr>
            <w:tr w:rsidR="00C81E09" w:rsidRPr="00C81E09" w14:paraId="2532905A" w14:textId="77777777" w:rsidTr="00C81E09">
              <w:trPr>
                <w:trHeight w:val="41"/>
                <w:jc w:val="center"/>
              </w:trPr>
              <w:tc>
                <w:tcPr>
                  <w:tcW w:w="3597" w:type="dxa"/>
                  <w:shd w:val="clear" w:color="auto" w:fill="auto"/>
                  <w:vAlign w:val="center"/>
                </w:tcPr>
                <w:p w14:paraId="7E798702" w14:textId="77777777" w:rsidR="00C81E09" w:rsidRPr="00C81E09" w:rsidRDefault="00C81E09" w:rsidP="00C81E09">
                  <w:pPr>
                    <w:pStyle w:val="af6"/>
                    <w:keepNext/>
                    <w:keepLines/>
                    <w:spacing w:before="0" w:beforeAutospacing="0" w:after="0" w:afterAutospacing="0" w:line="0" w:lineRule="atLeast"/>
                    <w:rPr>
                      <w:rFonts w:eastAsia="바탕"/>
                      <w:bCs/>
                      <w:iCs/>
                      <w:sz w:val="22"/>
                      <w:szCs w:val="22"/>
                      <w:lang w:val="en-GB"/>
                    </w:rPr>
                  </w:pPr>
                  <w:bookmarkStart w:id="5" w:name="_Hlk164266843"/>
                  <w:r w:rsidRPr="00C81E09">
                    <w:rPr>
                      <w:bCs/>
                      <w:sz w:val="22"/>
                      <w:szCs w:val="22"/>
                    </w:rPr>
                    <w:t>Antenna element spacing</w:t>
                  </w:r>
                </w:p>
              </w:tc>
              <w:tc>
                <w:tcPr>
                  <w:tcW w:w="2835" w:type="dxa"/>
                  <w:shd w:val="clear" w:color="auto" w:fill="auto"/>
                  <w:vAlign w:val="center"/>
                </w:tcPr>
                <w:p w14:paraId="173D4952" w14:textId="77777777" w:rsidR="00C81E09" w:rsidRPr="00C81E09" w:rsidRDefault="00C81E09" w:rsidP="00C81E09">
                  <w:pPr>
                    <w:pStyle w:val="af6"/>
                    <w:keepNext/>
                    <w:keepLines/>
                    <w:spacing w:before="0" w:beforeAutospacing="0" w:after="0" w:afterAutospacing="0" w:line="0" w:lineRule="atLeast"/>
                    <w:rPr>
                      <w:rFonts w:eastAsia="바탕"/>
                      <w:bCs/>
                      <w:iCs/>
                      <w:sz w:val="22"/>
                      <w:szCs w:val="22"/>
                      <w:lang w:val="en-GB"/>
                    </w:rPr>
                  </w:pPr>
                  <w:r w:rsidRPr="00C81E09">
                    <w:rPr>
                      <w:rFonts w:eastAsia="바탕"/>
                      <w:bCs/>
                      <w:iCs/>
                      <w:sz w:val="22"/>
                      <w:szCs w:val="22"/>
                      <w:lang w:val="en-GB"/>
                    </w:rPr>
                    <w:t>0.5 lambda</w:t>
                  </w:r>
                </w:p>
              </w:tc>
            </w:tr>
            <w:bookmarkEnd w:id="5"/>
            <w:tr w:rsidR="00C81E09" w:rsidRPr="00C81E09" w14:paraId="0005CD0D" w14:textId="77777777" w:rsidTr="00C81E09">
              <w:trPr>
                <w:trHeight w:val="41"/>
                <w:jc w:val="center"/>
              </w:trPr>
              <w:tc>
                <w:tcPr>
                  <w:tcW w:w="3597" w:type="dxa"/>
                  <w:shd w:val="clear" w:color="auto" w:fill="auto"/>
                  <w:vAlign w:val="center"/>
                </w:tcPr>
                <w:p w14:paraId="1FD8A410"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Antenna polarization</w:t>
                  </w:r>
                </w:p>
              </w:tc>
              <w:tc>
                <w:tcPr>
                  <w:tcW w:w="2835" w:type="dxa"/>
                  <w:shd w:val="clear" w:color="auto" w:fill="auto"/>
                  <w:vAlign w:val="center"/>
                </w:tcPr>
                <w:p w14:paraId="551ACBB5"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Circular (RHCP or LHCP)</w:t>
                  </w:r>
                </w:p>
              </w:tc>
            </w:tr>
            <w:tr w:rsidR="00C81E09" w:rsidRPr="00C81E09" w14:paraId="182A2BDD" w14:textId="77777777" w:rsidTr="00C81E09">
              <w:trPr>
                <w:trHeight w:val="355"/>
                <w:jc w:val="center"/>
              </w:trPr>
              <w:tc>
                <w:tcPr>
                  <w:tcW w:w="3597" w:type="dxa"/>
                  <w:shd w:val="clear" w:color="auto" w:fill="auto"/>
                  <w:vAlign w:val="center"/>
                </w:tcPr>
                <w:p w14:paraId="79982D95"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 xml:space="preserve">Number of antenna elements </w:t>
                  </w:r>
                </w:p>
              </w:tc>
              <w:tc>
                <w:tcPr>
                  <w:tcW w:w="2835" w:type="dxa"/>
                  <w:shd w:val="clear" w:color="auto" w:fill="auto"/>
                  <w:vAlign w:val="center"/>
                </w:tcPr>
                <w:p w14:paraId="5E19A05E"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676 elements (26 x 26)</w:t>
                  </w:r>
                </w:p>
              </w:tc>
            </w:tr>
            <w:tr w:rsidR="00C81E09" w:rsidRPr="00C81E09" w14:paraId="7FE8BEF8" w14:textId="77777777" w:rsidTr="00C81E09">
              <w:trPr>
                <w:trHeight w:val="342"/>
                <w:jc w:val="center"/>
              </w:trPr>
              <w:tc>
                <w:tcPr>
                  <w:tcW w:w="3597" w:type="dxa"/>
                  <w:shd w:val="clear" w:color="auto" w:fill="auto"/>
                  <w:vAlign w:val="center"/>
                </w:tcPr>
                <w:p w14:paraId="24E17E7A"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Equivalent satellite antenna aperture</w:t>
                  </w:r>
                </w:p>
              </w:tc>
              <w:tc>
                <w:tcPr>
                  <w:tcW w:w="2835" w:type="dxa"/>
                  <w:shd w:val="clear" w:color="auto" w:fill="auto"/>
                  <w:vAlign w:val="center"/>
                </w:tcPr>
                <w:p w14:paraId="79BDC2D8"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2m</w:t>
                  </w:r>
                </w:p>
              </w:tc>
            </w:tr>
            <w:tr w:rsidR="00C81E09" w:rsidRPr="00C81E09" w14:paraId="79874147" w14:textId="77777777" w:rsidTr="00C81E09">
              <w:trPr>
                <w:trHeight w:val="355"/>
                <w:jc w:val="center"/>
              </w:trPr>
              <w:tc>
                <w:tcPr>
                  <w:tcW w:w="3597" w:type="dxa"/>
                  <w:shd w:val="clear" w:color="auto" w:fill="auto"/>
                  <w:vAlign w:val="center"/>
                </w:tcPr>
                <w:p w14:paraId="1EF31C84"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Element maximum gain</w:t>
                  </w:r>
                </w:p>
              </w:tc>
              <w:tc>
                <w:tcPr>
                  <w:tcW w:w="2835" w:type="dxa"/>
                  <w:shd w:val="clear" w:color="auto" w:fill="auto"/>
                  <w:vAlign w:val="center"/>
                </w:tcPr>
                <w:p w14:paraId="6F99C77F"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4 dBi</w:t>
                  </w:r>
                </w:p>
              </w:tc>
            </w:tr>
            <w:tr w:rsidR="00C81E09" w:rsidRPr="00C81E09" w14:paraId="755B0715" w14:textId="77777777" w:rsidTr="00C81E09">
              <w:trPr>
                <w:trHeight w:val="342"/>
                <w:jc w:val="center"/>
              </w:trPr>
              <w:tc>
                <w:tcPr>
                  <w:tcW w:w="3597" w:type="dxa"/>
                  <w:shd w:val="clear" w:color="auto" w:fill="auto"/>
                  <w:vAlign w:val="center"/>
                </w:tcPr>
                <w:p w14:paraId="54E04198"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Antenna maximum gain</w:t>
                  </w:r>
                </w:p>
              </w:tc>
              <w:tc>
                <w:tcPr>
                  <w:tcW w:w="2835" w:type="dxa"/>
                  <w:shd w:val="clear" w:color="auto" w:fill="auto"/>
                  <w:vAlign w:val="center"/>
                </w:tcPr>
                <w:p w14:paraId="3A414759"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30 dBi (Note 1)</w:t>
                  </w:r>
                </w:p>
              </w:tc>
            </w:tr>
            <w:tr w:rsidR="00C81E09" w:rsidRPr="00C81E09" w14:paraId="56DB3392" w14:textId="77777777" w:rsidTr="00C81E09">
              <w:trPr>
                <w:trHeight w:val="342"/>
                <w:jc w:val="center"/>
              </w:trPr>
              <w:tc>
                <w:tcPr>
                  <w:tcW w:w="3597" w:type="dxa"/>
                  <w:shd w:val="clear" w:color="auto" w:fill="auto"/>
                  <w:vAlign w:val="center"/>
                </w:tcPr>
                <w:p w14:paraId="402BA418"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 xml:space="preserve">Steering loss at 30° elevation angle </w:t>
                  </w:r>
                </w:p>
              </w:tc>
              <w:tc>
                <w:tcPr>
                  <w:tcW w:w="2835" w:type="dxa"/>
                  <w:shd w:val="clear" w:color="auto" w:fill="auto"/>
                  <w:vAlign w:val="center"/>
                </w:tcPr>
                <w:p w14:paraId="6543031C" w14:textId="77777777" w:rsidR="00C81E09" w:rsidRPr="00C81E09" w:rsidRDefault="00C81E09" w:rsidP="00C81E09">
                  <w:pPr>
                    <w:pStyle w:val="af6"/>
                    <w:keepNext/>
                    <w:keepLines/>
                    <w:spacing w:before="0" w:beforeAutospacing="0" w:after="0" w:afterAutospacing="0" w:line="0" w:lineRule="atLeast"/>
                    <w:rPr>
                      <w:rFonts w:eastAsia="바탕"/>
                      <w:iCs/>
                      <w:sz w:val="22"/>
                      <w:szCs w:val="22"/>
                      <w:lang w:val="en-GB"/>
                    </w:rPr>
                  </w:pPr>
                  <w:r w:rsidRPr="00C81E09">
                    <w:rPr>
                      <w:rFonts w:eastAsia="바탕"/>
                      <w:iCs/>
                      <w:sz w:val="22"/>
                      <w:szCs w:val="22"/>
                      <w:lang w:val="en-GB"/>
                    </w:rPr>
                    <w:t>2.5 dB</w:t>
                  </w:r>
                </w:p>
              </w:tc>
            </w:tr>
          </w:tbl>
          <w:p w14:paraId="78CBB781" w14:textId="19F38EAC" w:rsidR="00C81E09" w:rsidRPr="00C81E09" w:rsidRDefault="00C81E09" w:rsidP="002931A9">
            <w:pPr>
              <w:pStyle w:val="af3"/>
              <w:spacing w:before="0" w:line="0" w:lineRule="atLeast"/>
              <w:ind w:left="0"/>
              <w:rPr>
                <w:rFonts w:ascii="Times New Roman" w:hAnsi="Times New Roman"/>
              </w:rPr>
            </w:pPr>
            <w:r w:rsidRPr="00C81E09">
              <w:rPr>
                <w:rFonts w:ascii="Times New Roman" w:hAnsi="Times New Roman"/>
              </w:rPr>
              <w:t xml:space="preserve">Note 1: The maximum antenna gain is determined by considering an overall array efficiency [of 50%.] </w:t>
            </w:r>
          </w:p>
        </w:tc>
      </w:tr>
    </w:tbl>
    <w:p w14:paraId="087179D3" w14:textId="364AB726" w:rsidR="00FB462B" w:rsidRDefault="00FB462B" w:rsidP="00982EA9">
      <w:pPr>
        <w:widowControl w:val="0"/>
        <w:spacing w:after="0" w:line="360" w:lineRule="auto"/>
        <w:ind w:firstLineChars="50" w:firstLine="110"/>
        <w:jc w:val="both"/>
        <w:rPr>
          <w:sz w:val="22"/>
          <w:szCs w:val="22"/>
        </w:rPr>
      </w:pPr>
    </w:p>
    <w:p w14:paraId="5A04E3DA" w14:textId="7E9A44F7" w:rsidR="000946DB" w:rsidRPr="000946DB" w:rsidRDefault="002F7833" w:rsidP="00C55B11">
      <w:pPr>
        <w:widowControl w:val="0"/>
        <w:spacing w:after="0" w:line="360" w:lineRule="auto"/>
        <w:jc w:val="both"/>
        <w:rPr>
          <w:rFonts w:eastAsia="맑은 고딕"/>
          <w:sz w:val="22"/>
          <w:szCs w:val="22"/>
          <w:lang w:eastAsia="ko-KR"/>
        </w:rPr>
      </w:pPr>
      <w:r w:rsidRPr="00A2034B">
        <w:rPr>
          <w:sz w:val="22"/>
          <w:szCs w:val="22"/>
        </w:rPr>
        <w:t>The CNR results for the satellite payload parameters Set 1-1</w:t>
      </w:r>
      <w:r w:rsidR="00652660" w:rsidRPr="00A2034B">
        <w:rPr>
          <w:sz w:val="22"/>
          <w:szCs w:val="22"/>
        </w:rPr>
        <w:t xml:space="preserve"> and</w:t>
      </w:r>
      <w:r w:rsidRPr="00A2034B">
        <w:rPr>
          <w:sz w:val="22"/>
          <w:szCs w:val="22"/>
        </w:rPr>
        <w:t xml:space="preserve"> Set 1-2</w:t>
      </w:r>
      <w:r w:rsidR="00652660" w:rsidRPr="00A2034B">
        <w:rPr>
          <w:sz w:val="22"/>
          <w:szCs w:val="22"/>
        </w:rPr>
        <w:t xml:space="preserve"> are presented in Table 1, and for Set 1-3 in Table 2. </w:t>
      </w:r>
      <w:r w:rsidR="000946DB" w:rsidRPr="000946DB">
        <w:rPr>
          <w:rFonts w:eastAsia="맑은 고딕" w:hint="eastAsia"/>
          <w:sz w:val="22"/>
          <w:szCs w:val="22"/>
          <w:lang w:eastAsia="ko-KR"/>
        </w:rPr>
        <w:t>I</w:t>
      </w:r>
      <w:r w:rsidR="000946DB" w:rsidRPr="000946DB">
        <w:rPr>
          <w:rFonts w:eastAsia="맑은 고딕"/>
          <w:sz w:val="22"/>
          <w:szCs w:val="22"/>
          <w:lang w:eastAsia="ko-KR"/>
        </w:rPr>
        <w:t xml:space="preserve">n Case 1, the </w:t>
      </w:r>
      <w:r w:rsidR="000946DB" w:rsidRPr="000946DB">
        <w:rPr>
          <w:sz w:val="22"/>
          <w:szCs w:val="22"/>
        </w:rPr>
        <w:t xml:space="preserve">antenna gain reduction </w:t>
      </w:r>
      <w:r w:rsidR="000946DB">
        <w:rPr>
          <w:sz w:val="22"/>
          <w:szCs w:val="22"/>
        </w:rPr>
        <w:t xml:space="preserve">because of </w:t>
      </w:r>
      <w:r w:rsidR="000946DB" w:rsidRPr="000946DB">
        <w:rPr>
          <w:sz w:val="22"/>
          <w:szCs w:val="22"/>
        </w:rPr>
        <w:t>steering loss is not considered</w:t>
      </w:r>
      <w:r w:rsidR="000946DB">
        <w:rPr>
          <w:sz w:val="22"/>
          <w:szCs w:val="22"/>
        </w:rPr>
        <w:t xml:space="preserve">, while </w:t>
      </w:r>
      <w:r w:rsidR="000946DB" w:rsidRPr="000946DB">
        <w:rPr>
          <w:sz w:val="22"/>
          <w:szCs w:val="22"/>
        </w:rPr>
        <w:t>steering loss</w:t>
      </w:r>
      <w:r w:rsidR="000946DB">
        <w:rPr>
          <w:sz w:val="22"/>
          <w:szCs w:val="22"/>
        </w:rPr>
        <w:t xml:space="preserve">es of 4 dB and 2.5 dB are considered in Case 2 and Case 3, respectively. </w:t>
      </w:r>
    </w:p>
    <w:p w14:paraId="280E5EAE" w14:textId="77777777" w:rsidR="00FB462B" w:rsidRDefault="00FB462B" w:rsidP="00FB462B">
      <w:pPr>
        <w:widowControl w:val="0"/>
        <w:spacing w:after="0" w:line="360" w:lineRule="auto"/>
        <w:ind w:firstLineChars="100" w:firstLine="220"/>
        <w:jc w:val="both"/>
        <w:rPr>
          <w:rFonts w:eastAsia="맑은 고딕"/>
          <w:sz w:val="22"/>
          <w:szCs w:val="22"/>
          <w:lang w:eastAsia="ko-KR"/>
        </w:rPr>
      </w:pPr>
    </w:p>
    <w:p w14:paraId="4A52F8E6" w14:textId="01C96499" w:rsidR="00FB462B" w:rsidRPr="000C60EB" w:rsidRDefault="00FB462B" w:rsidP="00FB462B">
      <w:pPr>
        <w:widowControl w:val="0"/>
        <w:spacing w:after="0" w:line="360" w:lineRule="auto"/>
        <w:ind w:firstLineChars="100" w:firstLine="220"/>
        <w:jc w:val="center"/>
        <w:rPr>
          <w:rFonts w:eastAsia="맑은 고딕"/>
          <w:sz w:val="22"/>
          <w:szCs w:val="22"/>
          <w:lang w:eastAsia="ko-KR"/>
        </w:rPr>
      </w:pPr>
      <w:r w:rsidRPr="000D666D">
        <w:rPr>
          <w:rFonts w:eastAsia="맑은 고딕"/>
          <w:b/>
          <w:bCs/>
          <w:sz w:val="22"/>
          <w:szCs w:val="22"/>
          <w:lang w:eastAsia="ko-KR"/>
        </w:rPr>
        <w:t xml:space="preserve">Table 1. </w:t>
      </w:r>
      <w:r>
        <w:rPr>
          <w:rFonts w:eastAsia="맑은 고딕"/>
          <w:b/>
          <w:bCs/>
          <w:sz w:val="22"/>
          <w:szCs w:val="22"/>
          <w:lang w:eastAsia="ko-KR"/>
        </w:rPr>
        <w:t>CNR</w:t>
      </w:r>
      <w:r w:rsidRPr="000D666D">
        <w:rPr>
          <w:rFonts w:eastAsia="맑은 고딕"/>
          <w:b/>
          <w:bCs/>
          <w:sz w:val="22"/>
          <w:szCs w:val="22"/>
          <w:lang w:eastAsia="ko-KR"/>
        </w:rPr>
        <w:t xml:space="preserve"> </w:t>
      </w:r>
      <w:r>
        <w:rPr>
          <w:rFonts w:eastAsia="맑은 고딕"/>
          <w:b/>
          <w:bCs/>
          <w:sz w:val="22"/>
          <w:szCs w:val="22"/>
          <w:lang w:eastAsia="ko-KR"/>
        </w:rPr>
        <w:t xml:space="preserve">results </w:t>
      </w:r>
      <w:r w:rsidRPr="000D666D">
        <w:rPr>
          <w:rFonts w:eastAsia="맑은 고딕"/>
          <w:b/>
          <w:bCs/>
          <w:sz w:val="22"/>
          <w:szCs w:val="22"/>
          <w:lang w:eastAsia="ko-KR"/>
        </w:rPr>
        <w:t>for Set</w:t>
      </w:r>
      <w:r w:rsidR="005500F0">
        <w:rPr>
          <w:rFonts w:eastAsia="맑은 고딕"/>
          <w:b/>
          <w:bCs/>
          <w:sz w:val="22"/>
          <w:szCs w:val="22"/>
          <w:lang w:eastAsia="ko-KR"/>
        </w:rPr>
        <w:t xml:space="preserve"> </w:t>
      </w:r>
      <w:r w:rsidRPr="000D666D">
        <w:rPr>
          <w:rFonts w:eastAsia="맑은 고딕"/>
          <w:b/>
          <w:bCs/>
          <w:sz w:val="22"/>
          <w:szCs w:val="22"/>
          <w:lang w:eastAsia="ko-KR"/>
        </w:rPr>
        <w:t xml:space="preserve">1-1 </w:t>
      </w:r>
      <w:r w:rsidR="008542DC">
        <w:rPr>
          <w:rFonts w:eastAsia="맑은 고딕"/>
          <w:b/>
          <w:bCs/>
          <w:sz w:val="22"/>
          <w:szCs w:val="22"/>
          <w:lang w:eastAsia="ko-KR"/>
        </w:rPr>
        <w:t xml:space="preserve">&amp; </w:t>
      </w:r>
      <w:r w:rsidR="008542DC" w:rsidRPr="000D666D">
        <w:rPr>
          <w:rFonts w:eastAsia="맑은 고딕"/>
          <w:b/>
          <w:bCs/>
          <w:sz w:val="22"/>
          <w:szCs w:val="22"/>
          <w:lang w:eastAsia="ko-KR"/>
        </w:rPr>
        <w:t>Set</w:t>
      </w:r>
      <w:r w:rsidR="005500F0">
        <w:rPr>
          <w:rFonts w:eastAsia="맑은 고딕"/>
          <w:b/>
          <w:bCs/>
          <w:sz w:val="22"/>
          <w:szCs w:val="22"/>
          <w:lang w:eastAsia="ko-KR"/>
        </w:rPr>
        <w:t xml:space="preserve"> </w:t>
      </w:r>
      <w:r w:rsidR="008542DC" w:rsidRPr="000D666D">
        <w:rPr>
          <w:rFonts w:eastAsia="맑은 고딕"/>
          <w:b/>
          <w:bCs/>
          <w:sz w:val="22"/>
          <w:szCs w:val="22"/>
          <w:lang w:eastAsia="ko-KR"/>
        </w:rPr>
        <w:t xml:space="preserve">1-2 </w:t>
      </w:r>
      <w:r w:rsidRPr="000D666D">
        <w:rPr>
          <w:rFonts w:eastAsia="맑은 고딕"/>
          <w:b/>
          <w:bCs/>
          <w:sz w:val="22"/>
          <w:szCs w:val="22"/>
          <w:lang w:eastAsia="ko-KR"/>
        </w:rPr>
        <w:t>FR1</w:t>
      </w:r>
    </w:p>
    <w:tbl>
      <w:tblPr>
        <w:tblW w:w="5018" w:type="pct"/>
        <w:tblCellMar>
          <w:left w:w="0" w:type="dxa"/>
          <w:right w:w="0" w:type="dxa"/>
        </w:tblCellMar>
        <w:tblLook w:val="04A0" w:firstRow="1" w:lastRow="0" w:firstColumn="1" w:lastColumn="0" w:noHBand="0" w:noVBand="1"/>
      </w:tblPr>
      <w:tblGrid>
        <w:gridCol w:w="746"/>
        <w:gridCol w:w="852"/>
        <w:gridCol w:w="582"/>
        <w:gridCol w:w="582"/>
        <w:gridCol w:w="582"/>
        <w:gridCol w:w="581"/>
        <w:gridCol w:w="609"/>
        <w:gridCol w:w="553"/>
        <w:gridCol w:w="553"/>
        <w:gridCol w:w="545"/>
        <w:gridCol w:w="691"/>
        <w:gridCol w:w="581"/>
        <w:gridCol w:w="457"/>
        <w:gridCol w:w="457"/>
        <w:gridCol w:w="457"/>
        <w:gridCol w:w="457"/>
        <w:gridCol w:w="703"/>
      </w:tblGrid>
      <w:tr w:rsidR="00FB462B" w14:paraId="3AFBC69E" w14:textId="77777777" w:rsidTr="00250C4B">
        <w:trPr>
          <w:trHeight w:val="1861"/>
        </w:trPr>
        <w:tc>
          <w:tcPr>
            <w:tcW w:w="373"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6C237887" w14:textId="77777777" w:rsidR="00FB462B" w:rsidRDefault="00FB462B" w:rsidP="00A310C2">
            <w:pPr>
              <w:autoSpaceDE/>
              <w:spacing w:after="0"/>
              <w:jc w:val="center"/>
              <w:rPr>
                <w:rFonts w:ascii="Arial" w:eastAsia="굴림" w:hAnsi="Arial" w:cs="Arial"/>
                <w:szCs w:val="36"/>
                <w:lang w:eastAsia="ko-KR"/>
              </w:rPr>
            </w:pPr>
            <w:r>
              <w:rPr>
                <w:rFonts w:eastAsia="굴림"/>
                <w:b/>
                <w:bCs/>
                <w:color w:val="FFFFFF" w:themeColor="light1"/>
                <w:kern w:val="24"/>
                <w:szCs w:val="28"/>
              </w:rPr>
              <w:t>Case</w:t>
            </w:r>
          </w:p>
        </w:tc>
        <w:tc>
          <w:tcPr>
            <w:tcW w:w="426"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27D3BF3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Satellite orbit</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015C6C18"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Tx antenna gain/beam [dBi]</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51AB7B88"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 xml:space="preserve">Payload total DL </w:t>
            </w:r>
          </w:p>
          <w:p w14:paraId="3AAEEDB2"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power level [dBW]</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63E18A12"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Elevation angle [deg.]</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5E7ACE85"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Frequency [GHz]</w:t>
            </w:r>
          </w:p>
        </w:tc>
        <w:tc>
          <w:tcPr>
            <w:tcW w:w="305"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2851B96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UE antenna gain [dBi]</w:t>
            </w:r>
          </w:p>
        </w:tc>
        <w:tc>
          <w:tcPr>
            <w:tcW w:w="277"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62438720"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TX: EIRP [dBm]</w:t>
            </w:r>
          </w:p>
        </w:tc>
        <w:tc>
          <w:tcPr>
            <w:tcW w:w="277"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53A3D27B"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RX: G/T [dB/T]</w:t>
            </w:r>
          </w:p>
        </w:tc>
        <w:tc>
          <w:tcPr>
            <w:tcW w:w="273"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4ECE9C30"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Bandwidth [MHz]</w:t>
            </w:r>
          </w:p>
        </w:tc>
        <w:tc>
          <w:tcPr>
            <w:tcW w:w="346"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674ABFAB"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Free space path loss [dB]</w:t>
            </w:r>
          </w:p>
        </w:tc>
        <w:tc>
          <w:tcPr>
            <w:tcW w:w="291"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39A7E1FB"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Atmospheric loss [dB]</w:t>
            </w:r>
          </w:p>
        </w:tc>
        <w:tc>
          <w:tcPr>
            <w:tcW w:w="229"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7895325F"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Shadow fading margin [dB]</w:t>
            </w:r>
          </w:p>
        </w:tc>
        <w:tc>
          <w:tcPr>
            <w:tcW w:w="229"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0EBA5EB3"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Scintillation loss [dB]</w:t>
            </w:r>
          </w:p>
        </w:tc>
        <w:tc>
          <w:tcPr>
            <w:tcW w:w="229"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1ECFB9F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Polarization loss [dB]</w:t>
            </w:r>
          </w:p>
        </w:tc>
        <w:tc>
          <w:tcPr>
            <w:tcW w:w="229"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221F0B42" w14:textId="77777777" w:rsidR="00FB462B" w:rsidRPr="003247A6" w:rsidRDefault="00FB462B" w:rsidP="00A310C2">
            <w:pPr>
              <w:autoSpaceDE/>
              <w:spacing w:after="0"/>
              <w:jc w:val="center"/>
              <w:rPr>
                <w:rFonts w:ascii="Arial" w:eastAsia="굴림" w:hAnsi="Arial" w:cs="Arial"/>
                <w:szCs w:val="36"/>
              </w:rPr>
            </w:pPr>
            <w:r w:rsidRPr="003247A6">
              <w:rPr>
                <w:rFonts w:eastAsia="굴림"/>
                <w:b/>
                <w:bCs/>
                <w:color w:val="FFFFFF" w:themeColor="light1"/>
                <w:kern w:val="24"/>
                <w:szCs w:val="28"/>
              </w:rPr>
              <w:t>Steering losses [dB]</w:t>
            </w:r>
          </w:p>
        </w:tc>
        <w:tc>
          <w:tcPr>
            <w:tcW w:w="353" w:type="pct"/>
            <w:tcBorders>
              <w:top w:val="single" w:sz="8" w:space="0" w:color="FFFFFF"/>
              <w:left w:val="single" w:sz="8" w:space="0" w:color="FFFFFF"/>
              <w:bottom w:val="single" w:sz="4" w:space="0" w:color="9CC2E5" w:themeColor="accent1" w:themeTint="99"/>
              <w:right w:val="single" w:sz="8" w:space="0" w:color="FFFFFF"/>
            </w:tcBorders>
            <w:shd w:val="clear" w:color="auto" w:fill="4472C4"/>
            <w:tcMar>
              <w:top w:w="15" w:type="dxa"/>
              <w:left w:w="28" w:type="dxa"/>
              <w:bottom w:w="0" w:type="dxa"/>
              <w:right w:w="28" w:type="dxa"/>
            </w:tcMar>
            <w:textDirection w:val="btLr"/>
            <w:vAlign w:val="center"/>
            <w:hideMark/>
          </w:tcPr>
          <w:p w14:paraId="1BFFAF7B"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CNR [dB]</w:t>
            </w:r>
          </w:p>
        </w:tc>
      </w:tr>
      <w:tr w:rsidR="00523210" w14:paraId="27790218" w14:textId="77777777" w:rsidTr="00250C4B">
        <w:trPr>
          <w:trHeight w:val="380"/>
        </w:trPr>
        <w:tc>
          <w:tcPr>
            <w:tcW w:w="3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hideMark/>
          </w:tcPr>
          <w:p w14:paraId="10146104" w14:textId="79230B3D" w:rsidR="00FB462B" w:rsidRPr="002931A9" w:rsidRDefault="008542DC" w:rsidP="00A310C2">
            <w:pPr>
              <w:autoSpaceDE/>
              <w:spacing w:after="0"/>
              <w:jc w:val="center"/>
              <w:rPr>
                <w:rFonts w:ascii="Arial" w:eastAsia="굴림" w:hAnsi="Arial" w:cs="Arial"/>
                <w:szCs w:val="36"/>
              </w:rPr>
            </w:pPr>
            <w:r w:rsidRPr="002931A9">
              <w:rPr>
                <w:rFonts w:eastAsia="MS Gothic"/>
                <w:kern w:val="24"/>
                <w:szCs w:val="28"/>
              </w:rPr>
              <w:t>1</w:t>
            </w:r>
          </w:p>
        </w:tc>
        <w:tc>
          <w:tcPr>
            <w:tcW w:w="42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78DA94DE"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LEO-</w:t>
            </w:r>
          </w:p>
          <w:p w14:paraId="748DEE40"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600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3F9F2C8" w14:textId="77777777" w:rsidR="00FB462B" w:rsidRPr="003247A6" w:rsidRDefault="00FB462B" w:rsidP="00A310C2">
            <w:pPr>
              <w:autoSpaceDE/>
              <w:spacing w:after="0"/>
              <w:jc w:val="center"/>
              <w:rPr>
                <w:rFonts w:ascii="Arial" w:eastAsia="굴림" w:hAnsi="Arial" w:cs="Arial"/>
                <w:szCs w:val="36"/>
              </w:rPr>
            </w:pPr>
            <w:r w:rsidRPr="003247A6">
              <w:rPr>
                <w:rFonts w:eastAsia="MS Gothic"/>
                <w:kern w:val="24"/>
                <w:szCs w:val="28"/>
              </w:rPr>
              <w:t>30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6E39AEE" w14:textId="77777777" w:rsidR="00FB462B" w:rsidRPr="003247A6" w:rsidRDefault="00FB462B" w:rsidP="00A310C2">
            <w:pPr>
              <w:autoSpaceDE/>
              <w:spacing w:after="0"/>
              <w:jc w:val="center"/>
              <w:rPr>
                <w:rFonts w:ascii="Arial" w:eastAsia="굴림" w:hAnsi="Arial" w:cs="Arial"/>
                <w:szCs w:val="36"/>
              </w:rPr>
            </w:pPr>
            <w:r w:rsidRPr="003247A6">
              <w:rPr>
                <w:rFonts w:eastAsia="MS Gothic"/>
                <w:kern w:val="24"/>
                <w:szCs w:val="28"/>
              </w:rPr>
              <w:t>31.24</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4BB5FC0" w14:textId="77777777" w:rsidR="00FB462B" w:rsidRPr="003247A6" w:rsidRDefault="00FB462B" w:rsidP="00A310C2">
            <w:pPr>
              <w:autoSpaceDE/>
              <w:spacing w:after="0"/>
              <w:jc w:val="center"/>
              <w:rPr>
                <w:rFonts w:ascii="Arial" w:eastAsia="굴림" w:hAnsi="Arial" w:cs="Arial"/>
                <w:szCs w:val="36"/>
              </w:rPr>
            </w:pPr>
            <w:r w:rsidRPr="003247A6">
              <w:rPr>
                <w:rFonts w:eastAsia="굴림"/>
                <w:kern w:val="24"/>
                <w:szCs w:val="28"/>
              </w:rPr>
              <w:t>30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3550093" w14:textId="77777777" w:rsidR="00FB462B" w:rsidRPr="003247A6" w:rsidRDefault="00FB462B" w:rsidP="00A310C2">
            <w:pPr>
              <w:autoSpaceDE/>
              <w:spacing w:after="0"/>
              <w:jc w:val="center"/>
              <w:rPr>
                <w:rFonts w:ascii="Arial" w:eastAsia="굴림" w:hAnsi="Arial" w:cs="Arial"/>
                <w:szCs w:val="36"/>
              </w:rPr>
            </w:pPr>
            <w:r w:rsidRPr="003247A6">
              <w:rPr>
                <w:rFonts w:eastAsia="굴림"/>
                <w:kern w:val="24"/>
                <w:szCs w:val="28"/>
              </w:rPr>
              <w:t>2.0</w:t>
            </w:r>
          </w:p>
        </w:tc>
        <w:tc>
          <w:tcPr>
            <w:tcW w:w="305"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F03C73F" w14:textId="77777777" w:rsidR="00FB462B" w:rsidRPr="003247A6" w:rsidRDefault="00FB462B" w:rsidP="00A310C2">
            <w:pPr>
              <w:autoSpaceDE/>
              <w:spacing w:after="0"/>
              <w:jc w:val="center"/>
              <w:rPr>
                <w:rFonts w:ascii="Arial" w:eastAsia="굴림" w:hAnsi="Arial" w:cs="Arial"/>
                <w:szCs w:val="36"/>
              </w:rPr>
            </w:pPr>
            <w:r w:rsidRPr="003247A6">
              <w:rPr>
                <w:rFonts w:eastAsia="굴림"/>
                <w:kern w:val="24"/>
                <w:szCs w:val="28"/>
              </w:rPr>
              <w:t>-5.5</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EFF6613" w14:textId="77777777" w:rsidR="00FB462B" w:rsidRPr="003247A6" w:rsidRDefault="00FB462B" w:rsidP="00A310C2">
            <w:pPr>
              <w:autoSpaceDE/>
              <w:spacing w:after="0"/>
              <w:jc w:val="center"/>
              <w:rPr>
                <w:rFonts w:ascii="Arial" w:eastAsia="굴림" w:hAnsi="Arial" w:cs="Arial"/>
                <w:szCs w:val="36"/>
              </w:rPr>
            </w:pPr>
            <w:r w:rsidRPr="003247A6">
              <w:rPr>
                <w:rFonts w:eastAsia="굴림"/>
                <w:kern w:val="24"/>
                <w:szCs w:val="28"/>
              </w:rPr>
              <w:t>41</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6FBA47E" w14:textId="77777777" w:rsidR="00FB462B" w:rsidRPr="003247A6" w:rsidRDefault="00FB462B" w:rsidP="00A310C2">
            <w:pPr>
              <w:autoSpaceDE/>
              <w:spacing w:after="0"/>
              <w:jc w:val="center"/>
              <w:rPr>
                <w:rFonts w:ascii="Arial" w:eastAsia="굴림" w:hAnsi="Arial" w:cs="Arial"/>
                <w:szCs w:val="36"/>
              </w:rPr>
            </w:pPr>
            <w:r w:rsidRPr="003247A6">
              <w:rPr>
                <w:rFonts w:eastAsia="MS Gothic"/>
                <w:kern w:val="24"/>
                <w:szCs w:val="28"/>
              </w:rPr>
              <w:t>-37.1</w:t>
            </w:r>
          </w:p>
        </w:tc>
        <w:tc>
          <w:tcPr>
            <w:tcW w:w="2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EE25B74" w14:textId="77777777" w:rsidR="00FB462B" w:rsidRPr="003247A6" w:rsidRDefault="00FB462B" w:rsidP="00A310C2">
            <w:pPr>
              <w:autoSpaceDE/>
              <w:spacing w:after="0"/>
              <w:jc w:val="center"/>
              <w:rPr>
                <w:rFonts w:ascii="Arial" w:eastAsia="굴림" w:hAnsi="Arial" w:cs="Arial"/>
                <w:szCs w:val="36"/>
              </w:rPr>
            </w:pPr>
            <w:r w:rsidRPr="003247A6">
              <w:rPr>
                <w:rFonts w:eastAsia="굴림"/>
                <w:kern w:val="24"/>
                <w:szCs w:val="28"/>
              </w:rPr>
              <w:t>5</w:t>
            </w:r>
          </w:p>
        </w:tc>
        <w:tc>
          <w:tcPr>
            <w:tcW w:w="34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CDB3747" w14:textId="77777777" w:rsidR="00FB462B" w:rsidRPr="003247A6" w:rsidRDefault="00FB462B" w:rsidP="00A310C2">
            <w:pPr>
              <w:autoSpaceDE/>
              <w:spacing w:after="0"/>
              <w:jc w:val="center"/>
              <w:rPr>
                <w:rFonts w:ascii="Arial" w:eastAsia="굴림" w:hAnsi="Arial" w:cs="Arial"/>
                <w:szCs w:val="36"/>
              </w:rPr>
            </w:pPr>
            <w:r w:rsidRPr="003247A6">
              <w:rPr>
                <w:rFonts w:eastAsia="굴림"/>
                <w:kern w:val="24"/>
                <w:szCs w:val="28"/>
              </w:rPr>
              <w:t>159.1</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50E452DE" w14:textId="0B76BF36" w:rsidR="00FB462B" w:rsidRPr="003247A6" w:rsidRDefault="006A65AA" w:rsidP="00A310C2">
            <w:pPr>
              <w:autoSpaceDE/>
              <w:spacing w:after="0"/>
              <w:jc w:val="center"/>
              <w:rPr>
                <w:rFonts w:ascii="Arial" w:eastAsia="굴림" w:hAnsi="Arial" w:cs="Arial"/>
                <w:szCs w:val="36"/>
              </w:rPr>
            </w:pPr>
            <w:r w:rsidRPr="003247A6">
              <w:rPr>
                <w:rFonts w:eastAsia="굴림"/>
                <w:kern w:val="24"/>
                <w:szCs w:val="28"/>
              </w:rPr>
              <w:t>0.07</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624BF1B4" w14:textId="77777777" w:rsidR="00FB462B" w:rsidRPr="003247A6" w:rsidRDefault="00FB462B" w:rsidP="00A310C2">
            <w:pPr>
              <w:autoSpaceDE/>
              <w:spacing w:after="0"/>
              <w:jc w:val="center"/>
              <w:rPr>
                <w:rFonts w:ascii="Arial" w:eastAsia="굴림" w:hAnsi="Arial" w:cs="Arial"/>
                <w:szCs w:val="36"/>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684652E" w14:textId="77777777" w:rsidR="00FB462B" w:rsidRPr="003247A6" w:rsidRDefault="00FB462B" w:rsidP="00A310C2">
            <w:pPr>
              <w:autoSpaceDE/>
              <w:spacing w:after="0"/>
              <w:jc w:val="center"/>
              <w:rPr>
                <w:rFonts w:ascii="Arial" w:eastAsia="굴림" w:hAnsi="Arial" w:cs="Arial"/>
                <w:szCs w:val="36"/>
              </w:rPr>
            </w:pPr>
            <w:r w:rsidRPr="003247A6">
              <w:rPr>
                <w:rFonts w:eastAsia="굴림"/>
                <w:kern w:val="24"/>
                <w:szCs w:val="28"/>
              </w:rPr>
              <w:t>2.2</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702A4091" w14:textId="77777777" w:rsidR="00FB462B" w:rsidRPr="003247A6" w:rsidRDefault="00FB462B" w:rsidP="00A310C2">
            <w:pPr>
              <w:autoSpaceDE/>
              <w:spacing w:after="0"/>
              <w:jc w:val="center"/>
              <w:rPr>
                <w:rFonts w:ascii="Arial" w:eastAsia="굴림" w:hAnsi="Arial" w:cs="Arial"/>
                <w:szCs w:val="36"/>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FFBF6FC" w14:textId="48D073D7" w:rsidR="00FB462B" w:rsidRPr="00250C4B" w:rsidRDefault="003247A6" w:rsidP="00A310C2">
            <w:pPr>
              <w:autoSpaceDE/>
              <w:spacing w:after="0"/>
              <w:jc w:val="center"/>
              <w:rPr>
                <w:rFonts w:ascii="Arial" w:eastAsia="굴림" w:hAnsi="Arial" w:cs="Arial"/>
                <w:color w:val="FF0000"/>
                <w:szCs w:val="36"/>
              </w:rPr>
            </w:pPr>
            <w:r w:rsidRPr="00250C4B">
              <w:rPr>
                <w:rFonts w:eastAsia="굴림"/>
                <w:color w:val="FF0000"/>
                <w:kern w:val="24"/>
                <w:szCs w:val="28"/>
              </w:rPr>
              <w:t>0</w:t>
            </w:r>
          </w:p>
        </w:tc>
        <w:tc>
          <w:tcPr>
            <w:tcW w:w="35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03EE236" w14:textId="0C4CCEA1" w:rsidR="00FB462B" w:rsidRDefault="00FB462B" w:rsidP="00A310C2">
            <w:pPr>
              <w:autoSpaceDE/>
              <w:spacing w:after="0"/>
              <w:jc w:val="center"/>
              <w:rPr>
                <w:rFonts w:ascii="Arial" w:eastAsia="굴림" w:hAnsi="Arial" w:cs="Arial"/>
                <w:szCs w:val="36"/>
              </w:rPr>
            </w:pPr>
            <w:r>
              <w:rPr>
                <w:rFonts w:eastAsia="굴림"/>
                <w:color w:val="FF0000"/>
                <w:kern w:val="24"/>
                <w:szCs w:val="28"/>
              </w:rPr>
              <w:t>-</w:t>
            </w:r>
            <w:r w:rsidR="0011781F">
              <w:rPr>
                <w:rFonts w:eastAsia="굴림"/>
                <w:color w:val="FF0000"/>
                <w:kern w:val="24"/>
                <w:szCs w:val="28"/>
              </w:rPr>
              <w:t>1</w:t>
            </w:r>
            <w:r>
              <w:rPr>
                <w:rFonts w:eastAsia="굴림"/>
                <w:color w:val="FF0000"/>
                <w:kern w:val="24"/>
                <w:szCs w:val="28"/>
              </w:rPr>
              <w:t>.</w:t>
            </w:r>
            <w:r w:rsidR="00E66429">
              <w:rPr>
                <w:rFonts w:eastAsia="굴림"/>
                <w:color w:val="FF0000"/>
                <w:kern w:val="24"/>
                <w:szCs w:val="28"/>
              </w:rPr>
              <w:t>9</w:t>
            </w:r>
          </w:p>
        </w:tc>
      </w:tr>
      <w:tr w:rsidR="00DC23A4" w14:paraId="79204C3D" w14:textId="77777777" w:rsidTr="00250C4B">
        <w:trPr>
          <w:trHeight w:val="380"/>
        </w:trPr>
        <w:tc>
          <w:tcPr>
            <w:tcW w:w="3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08CD1DD" w14:textId="24CD6486" w:rsidR="00DC23A4" w:rsidRPr="002931A9" w:rsidRDefault="00DC23A4" w:rsidP="00DC23A4">
            <w:pPr>
              <w:autoSpaceDE/>
              <w:spacing w:after="0"/>
              <w:jc w:val="center"/>
              <w:rPr>
                <w:rFonts w:eastAsia="맑은 고딕"/>
                <w:kern w:val="24"/>
                <w:szCs w:val="28"/>
                <w:lang w:eastAsia="ko-KR"/>
              </w:rPr>
            </w:pPr>
            <w:r w:rsidRPr="002931A9">
              <w:rPr>
                <w:rFonts w:eastAsia="맑은 고딕" w:hint="eastAsia"/>
                <w:kern w:val="24"/>
                <w:szCs w:val="28"/>
                <w:lang w:eastAsia="ko-KR"/>
              </w:rPr>
              <w:t>2</w:t>
            </w:r>
            <w:r w:rsidRPr="002931A9">
              <w:rPr>
                <w:rFonts w:eastAsia="맑은 고딕"/>
                <w:kern w:val="24"/>
                <w:szCs w:val="28"/>
                <w:lang w:eastAsia="ko-KR"/>
              </w:rPr>
              <w:t xml:space="preserve"> </w:t>
            </w:r>
          </w:p>
        </w:tc>
        <w:tc>
          <w:tcPr>
            <w:tcW w:w="42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08C11C0" w14:textId="77777777" w:rsidR="00DC23A4" w:rsidRDefault="00DC23A4" w:rsidP="00DC23A4">
            <w:pPr>
              <w:autoSpaceDE/>
              <w:spacing w:after="0"/>
              <w:jc w:val="center"/>
              <w:rPr>
                <w:rFonts w:ascii="Arial" w:eastAsia="굴림" w:hAnsi="Arial" w:cs="Arial"/>
                <w:szCs w:val="36"/>
              </w:rPr>
            </w:pPr>
            <w:r>
              <w:rPr>
                <w:rFonts w:eastAsia="굴림"/>
                <w:color w:val="000000" w:themeColor="dark1"/>
                <w:kern w:val="24"/>
                <w:szCs w:val="28"/>
              </w:rPr>
              <w:t>LEO-</w:t>
            </w:r>
          </w:p>
          <w:p w14:paraId="355BC6B4" w14:textId="0891AED9" w:rsidR="00DC23A4" w:rsidRDefault="00DC23A4" w:rsidP="00DC23A4">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CE2C2CF" w14:textId="6B5C48F6" w:rsidR="00DC23A4" w:rsidRPr="008307F0" w:rsidRDefault="00DC23A4" w:rsidP="00DC23A4">
            <w:pPr>
              <w:autoSpaceDE/>
              <w:spacing w:after="0"/>
              <w:jc w:val="center"/>
              <w:rPr>
                <w:rFonts w:eastAsia="맑은 고딕"/>
                <w:kern w:val="24"/>
                <w:szCs w:val="28"/>
                <w:lang w:eastAsia="ko-KR"/>
              </w:rPr>
            </w:pPr>
            <w:r w:rsidRPr="008307F0">
              <w:rPr>
                <w:rFonts w:eastAsia="맑은 고딕" w:hint="eastAsia"/>
                <w:kern w:val="24"/>
                <w:szCs w:val="28"/>
                <w:lang w:eastAsia="ko-KR"/>
              </w:rPr>
              <w:t>3</w:t>
            </w:r>
            <w:r w:rsidRPr="008307F0">
              <w:rPr>
                <w:rFonts w:eastAsia="맑은 고딕"/>
                <w:kern w:val="24"/>
                <w:szCs w:val="28"/>
                <w:lang w:eastAsia="ko-KR"/>
              </w:rPr>
              <w:t>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2582EE4" w14:textId="7295C2CF" w:rsidR="00DC23A4" w:rsidRPr="008307F0" w:rsidRDefault="00DC23A4" w:rsidP="00DC23A4">
            <w:pPr>
              <w:autoSpaceDE/>
              <w:spacing w:after="0"/>
              <w:jc w:val="center"/>
              <w:rPr>
                <w:rFonts w:eastAsia="MS Gothic"/>
                <w:kern w:val="24"/>
                <w:szCs w:val="28"/>
              </w:rPr>
            </w:pPr>
            <w:r w:rsidRPr="003247A6">
              <w:rPr>
                <w:rFonts w:eastAsia="MS Gothic"/>
                <w:kern w:val="24"/>
                <w:szCs w:val="28"/>
              </w:rPr>
              <w:t>31.24</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C0BBF0D" w14:textId="765F7E80" w:rsidR="00DC23A4" w:rsidRPr="008307F0" w:rsidRDefault="00DC23A4" w:rsidP="00DC23A4">
            <w:pPr>
              <w:autoSpaceDE/>
              <w:spacing w:after="0"/>
              <w:jc w:val="center"/>
              <w:rPr>
                <w:rFonts w:eastAsia="굴림"/>
                <w:kern w:val="24"/>
                <w:szCs w:val="28"/>
              </w:rPr>
            </w:pPr>
            <w:r w:rsidRPr="003247A6">
              <w:rPr>
                <w:rFonts w:eastAsia="굴림"/>
                <w:kern w:val="24"/>
                <w:szCs w:val="28"/>
              </w:rPr>
              <w:t>30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79AD2C30" w14:textId="4884E5B7" w:rsidR="00DC23A4" w:rsidRPr="008307F0" w:rsidRDefault="00DC23A4" w:rsidP="00DC23A4">
            <w:pPr>
              <w:autoSpaceDE/>
              <w:spacing w:after="0"/>
              <w:jc w:val="center"/>
              <w:rPr>
                <w:rFonts w:eastAsia="굴림"/>
                <w:kern w:val="24"/>
                <w:szCs w:val="28"/>
              </w:rPr>
            </w:pPr>
            <w:r w:rsidRPr="003247A6">
              <w:rPr>
                <w:rFonts w:eastAsia="굴림"/>
                <w:kern w:val="24"/>
                <w:szCs w:val="28"/>
              </w:rPr>
              <w:t>2.0</w:t>
            </w:r>
          </w:p>
        </w:tc>
        <w:tc>
          <w:tcPr>
            <w:tcW w:w="305"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3851ECF" w14:textId="2D6D8901" w:rsidR="00DC23A4" w:rsidRPr="008307F0" w:rsidRDefault="00DC23A4" w:rsidP="00DC23A4">
            <w:pPr>
              <w:autoSpaceDE/>
              <w:spacing w:after="0"/>
              <w:jc w:val="center"/>
              <w:rPr>
                <w:rFonts w:eastAsia="굴림"/>
                <w:kern w:val="24"/>
                <w:szCs w:val="28"/>
              </w:rPr>
            </w:pPr>
            <w:r w:rsidRPr="003247A6">
              <w:rPr>
                <w:rFonts w:eastAsia="굴림"/>
                <w:kern w:val="24"/>
                <w:szCs w:val="28"/>
              </w:rPr>
              <w:t>-5.5</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4FB97EF" w14:textId="5E2DB7F0" w:rsidR="00DC23A4" w:rsidRPr="008307F0" w:rsidRDefault="00DC23A4" w:rsidP="00DC23A4">
            <w:pPr>
              <w:autoSpaceDE/>
              <w:spacing w:after="0"/>
              <w:jc w:val="center"/>
              <w:rPr>
                <w:rFonts w:eastAsia="굴림"/>
                <w:kern w:val="24"/>
                <w:szCs w:val="28"/>
              </w:rPr>
            </w:pPr>
            <w:r w:rsidRPr="003247A6">
              <w:rPr>
                <w:rFonts w:eastAsia="굴림"/>
                <w:kern w:val="24"/>
                <w:szCs w:val="28"/>
              </w:rPr>
              <w:t>41</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63007028" w14:textId="1AF66475" w:rsidR="00DC23A4" w:rsidRPr="008307F0" w:rsidRDefault="00DC23A4" w:rsidP="00DC23A4">
            <w:pPr>
              <w:autoSpaceDE/>
              <w:spacing w:after="0"/>
              <w:jc w:val="center"/>
              <w:rPr>
                <w:rFonts w:eastAsia="MS Gothic"/>
                <w:kern w:val="24"/>
                <w:szCs w:val="28"/>
                <w:highlight w:val="yellow"/>
              </w:rPr>
            </w:pPr>
            <w:r w:rsidRPr="003247A6">
              <w:rPr>
                <w:rFonts w:eastAsia="MS Gothic"/>
                <w:kern w:val="24"/>
                <w:szCs w:val="28"/>
              </w:rPr>
              <w:t>-37.1</w:t>
            </w:r>
          </w:p>
        </w:tc>
        <w:tc>
          <w:tcPr>
            <w:tcW w:w="2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2DBA18C" w14:textId="7978900D" w:rsidR="00DC23A4" w:rsidRPr="008307F0" w:rsidRDefault="00DC23A4" w:rsidP="00DC23A4">
            <w:pPr>
              <w:autoSpaceDE/>
              <w:spacing w:after="0"/>
              <w:jc w:val="center"/>
              <w:rPr>
                <w:rFonts w:eastAsia="굴림"/>
                <w:kern w:val="24"/>
                <w:szCs w:val="28"/>
              </w:rPr>
            </w:pPr>
            <w:r w:rsidRPr="003247A6">
              <w:rPr>
                <w:rFonts w:eastAsia="굴림"/>
                <w:kern w:val="24"/>
                <w:szCs w:val="28"/>
              </w:rPr>
              <w:t>5</w:t>
            </w:r>
          </w:p>
        </w:tc>
        <w:tc>
          <w:tcPr>
            <w:tcW w:w="34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5ED14ABA" w14:textId="213B41BA" w:rsidR="00DC23A4" w:rsidRPr="008307F0" w:rsidRDefault="00DC23A4" w:rsidP="00DC23A4">
            <w:pPr>
              <w:autoSpaceDE/>
              <w:spacing w:after="0"/>
              <w:jc w:val="center"/>
              <w:rPr>
                <w:rFonts w:eastAsia="굴림"/>
                <w:kern w:val="24"/>
                <w:szCs w:val="28"/>
              </w:rPr>
            </w:pPr>
            <w:r w:rsidRPr="003247A6">
              <w:rPr>
                <w:rFonts w:eastAsia="굴림"/>
                <w:kern w:val="24"/>
                <w:szCs w:val="28"/>
              </w:rPr>
              <w:t>159.1</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E2CBDBB" w14:textId="795551E9" w:rsidR="00DC23A4" w:rsidRPr="008307F0" w:rsidRDefault="00DC23A4" w:rsidP="00DC23A4">
            <w:pPr>
              <w:autoSpaceDE/>
              <w:spacing w:after="0"/>
              <w:jc w:val="center"/>
              <w:rPr>
                <w:rFonts w:eastAsia="굴림"/>
                <w:kern w:val="24"/>
                <w:szCs w:val="28"/>
                <w:highlight w:val="yellow"/>
              </w:rPr>
            </w:pPr>
            <w:r w:rsidRPr="003247A6">
              <w:rPr>
                <w:rFonts w:eastAsia="굴림"/>
                <w:kern w:val="24"/>
                <w:szCs w:val="28"/>
              </w:rPr>
              <w:t>0.07</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5776196" w14:textId="59345393" w:rsidR="00DC23A4" w:rsidRPr="008307F0" w:rsidRDefault="00DC23A4" w:rsidP="00DC23A4">
            <w:pPr>
              <w:autoSpaceDE/>
              <w:spacing w:after="0"/>
              <w:jc w:val="center"/>
              <w:rPr>
                <w:rFonts w:eastAsia="굴림"/>
                <w:kern w:val="24"/>
                <w:szCs w:val="28"/>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FE7893D" w14:textId="47771906" w:rsidR="00DC23A4" w:rsidRPr="008307F0" w:rsidRDefault="00DC23A4" w:rsidP="00DC23A4">
            <w:pPr>
              <w:autoSpaceDE/>
              <w:spacing w:after="0"/>
              <w:jc w:val="center"/>
              <w:rPr>
                <w:rFonts w:eastAsia="굴림"/>
                <w:kern w:val="24"/>
                <w:szCs w:val="28"/>
              </w:rPr>
            </w:pPr>
            <w:r w:rsidRPr="003247A6">
              <w:rPr>
                <w:rFonts w:eastAsia="굴림"/>
                <w:kern w:val="24"/>
                <w:szCs w:val="28"/>
              </w:rPr>
              <w:t>2.2</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088C985" w14:textId="3F07E73A" w:rsidR="00DC23A4" w:rsidRPr="008307F0" w:rsidRDefault="00DC23A4" w:rsidP="00DC23A4">
            <w:pPr>
              <w:autoSpaceDE/>
              <w:spacing w:after="0"/>
              <w:jc w:val="center"/>
              <w:rPr>
                <w:rFonts w:eastAsia="굴림"/>
                <w:kern w:val="24"/>
                <w:szCs w:val="28"/>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AA7BD6D" w14:textId="4837E984" w:rsidR="00DC23A4" w:rsidRPr="00250C4B" w:rsidRDefault="00250C4B" w:rsidP="00DC23A4">
            <w:pPr>
              <w:autoSpaceDE/>
              <w:spacing w:after="0"/>
              <w:jc w:val="center"/>
              <w:rPr>
                <w:rFonts w:eastAsia="굴림"/>
                <w:color w:val="FF0000"/>
                <w:kern w:val="24"/>
                <w:szCs w:val="28"/>
                <w:lang w:eastAsia="ko-KR"/>
              </w:rPr>
            </w:pPr>
            <w:r w:rsidRPr="00250C4B">
              <w:rPr>
                <w:rFonts w:eastAsia="굴림"/>
                <w:color w:val="FF0000"/>
                <w:kern w:val="24"/>
                <w:szCs w:val="28"/>
                <w:lang w:eastAsia="ko-KR"/>
              </w:rPr>
              <w:t>4</w:t>
            </w:r>
          </w:p>
        </w:tc>
        <w:tc>
          <w:tcPr>
            <w:tcW w:w="35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601AA45C" w14:textId="2B4B0CE0" w:rsidR="00DC23A4" w:rsidRDefault="00250C4B" w:rsidP="00DC23A4">
            <w:pPr>
              <w:autoSpaceDE/>
              <w:spacing w:after="0"/>
              <w:jc w:val="center"/>
              <w:rPr>
                <w:rFonts w:eastAsia="굴림"/>
                <w:color w:val="FF0000"/>
                <w:kern w:val="24"/>
                <w:szCs w:val="28"/>
                <w:lang w:eastAsia="ko-KR"/>
              </w:rPr>
            </w:pPr>
            <w:r>
              <w:rPr>
                <w:rFonts w:eastAsia="굴림" w:hint="eastAsia"/>
                <w:color w:val="FF0000"/>
                <w:kern w:val="24"/>
                <w:szCs w:val="28"/>
                <w:lang w:eastAsia="ko-KR"/>
              </w:rPr>
              <w:t>-</w:t>
            </w:r>
            <w:r>
              <w:rPr>
                <w:rFonts w:eastAsia="굴림"/>
                <w:color w:val="FF0000"/>
                <w:kern w:val="24"/>
                <w:szCs w:val="28"/>
                <w:lang w:eastAsia="ko-KR"/>
              </w:rPr>
              <w:t>5.</w:t>
            </w:r>
            <w:r w:rsidR="00E66429">
              <w:rPr>
                <w:rFonts w:eastAsia="굴림"/>
                <w:color w:val="FF0000"/>
                <w:kern w:val="24"/>
                <w:szCs w:val="28"/>
                <w:lang w:eastAsia="ko-KR"/>
              </w:rPr>
              <w:t>9</w:t>
            </w:r>
          </w:p>
        </w:tc>
      </w:tr>
      <w:tr w:rsidR="00250C4B" w14:paraId="6FA19A89" w14:textId="77777777" w:rsidTr="00250C4B">
        <w:trPr>
          <w:trHeight w:val="380"/>
        </w:trPr>
        <w:tc>
          <w:tcPr>
            <w:tcW w:w="3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662C570" w14:textId="25B26C69" w:rsidR="00250C4B" w:rsidRPr="002931A9" w:rsidRDefault="00250C4B" w:rsidP="00250C4B">
            <w:pPr>
              <w:autoSpaceDE/>
              <w:spacing w:after="0"/>
              <w:jc w:val="center"/>
              <w:rPr>
                <w:rFonts w:eastAsia="맑은 고딕"/>
                <w:kern w:val="24"/>
                <w:szCs w:val="28"/>
                <w:lang w:eastAsia="ko-KR"/>
              </w:rPr>
            </w:pPr>
            <w:r w:rsidRPr="002931A9">
              <w:rPr>
                <w:rFonts w:eastAsia="맑은 고딕" w:hint="eastAsia"/>
                <w:kern w:val="24"/>
                <w:szCs w:val="28"/>
                <w:lang w:eastAsia="ko-KR"/>
              </w:rPr>
              <w:t>3</w:t>
            </w:r>
          </w:p>
        </w:tc>
        <w:tc>
          <w:tcPr>
            <w:tcW w:w="42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FC20556" w14:textId="77777777" w:rsidR="00250C4B" w:rsidRDefault="00250C4B" w:rsidP="00250C4B">
            <w:pPr>
              <w:autoSpaceDE/>
              <w:spacing w:after="0"/>
              <w:jc w:val="center"/>
              <w:rPr>
                <w:rFonts w:ascii="Arial" w:eastAsia="굴림" w:hAnsi="Arial" w:cs="Arial"/>
                <w:szCs w:val="36"/>
              </w:rPr>
            </w:pPr>
            <w:r>
              <w:rPr>
                <w:rFonts w:eastAsia="굴림"/>
                <w:color w:val="000000" w:themeColor="dark1"/>
                <w:kern w:val="24"/>
                <w:szCs w:val="28"/>
              </w:rPr>
              <w:t>LEO-</w:t>
            </w:r>
          </w:p>
          <w:p w14:paraId="163D175B" w14:textId="61539233" w:rsidR="00250C4B" w:rsidRDefault="00250C4B" w:rsidP="00250C4B">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0B5C457" w14:textId="5E1CA630" w:rsidR="00250C4B" w:rsidRPr="008307F0" w:rsidRDefault="00250C4B" w:rsidP="00250C4B">
            <w:pPr>
              <w:autoSpaceDE/>
              <w:spacing w:after="0"/>
              <w:jc w:val="center"/>
              <w:rPr>
                <w:rFonts w:eastAsia="맑은 고딕"/>
                <w:kern w:val="24"/>
                <w:szCs w:val="28"/>
                <w:lang w:eastAsia="ko-KR"/>
              </w:rPr>
            </w:pPr>
            <w:r w:rsidRPr="008307F0">
              <w:rPr>
                <w:rFonts w:eastAsia="맑은 고딕" w:hint="eastAsia"/>
                <w:kern w:val="24"/>
                <w:szCs w:val="28"/>
                <w:lang w:eastAsia="ko-KR"/>
              </w:rPr>
              <w:t>3</w:t>
            </w:r>
            <w:r w:rsidRPr="008307F0">
              <w:rPr>
                <w:rFonts w:eastAsia="맑은 고딕"/>
                <w:kern w:val="24"/>
                <w:szCs w:val="28"/>
                <w:lang w:eastAsia="ko-KR"/>
              </w:rPr>
              <w:t>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83A25FC" w14:textId="0C205C5A" w:rsidR="00250C4B" w:rsidRPr="003247A6" w:rsidRDefault="00250C4B" w:rsidP="00250C4B">
            <w:pPr>
              <w:autoSpaceDE/>
              <w:spacing w:after="0"/>
              <w:jc w:val="center"/>
              <w:rPr>
                <w:rFonts w:eastAsia="MS Gothic"/>
                <w:kern w:val="24"/>
                <w:szCs w:val="28"/>
              </w:rPr>
            </w:pPr>
            <w:r w:rsidRPr="003247A6">
              <w:rPr>
                <w:rFonts w:eastAsia="MS Gothic"/>
                <w:kern w:val="24"/>
                <w:szCs w:val="28"/>
              </w:rPr>
              <w:t>31.24</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9CFE900" w14:textId="5083A529" w:rsidR="00250C4B" w:rsidRPr="003247A6" w:rsidRDefault="00250C4B" w:rsidP="00250C4B">
            <w:pPr>
              <w:autoSpaceDE/>
              <w:spacing w:after="0"/>
              <w:jc w:val="center"/>
              <w:rPr>
                <w:rFonts w:eastAsia="굴림"/>
                <w:kern w:val="24"/>
                <w:szCs w:val="28"/>
              </w:rPr>
            </w:pPr>
            <w:r w:rsidRPr="003247A6">
              <w:rPr>
                <w:rFonts w:eastAsia="굴림"/>
                <w:kern w:val="24"/>
                <w:szCs w:val="28"/>
              </w:rPr>
              <w:t>30</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82A5E2D" w14:textId="65640623" w:rsidR="00250C4B" w:rsidRPr="003247A6" w:rsidRDefault="00250C4B" w:rsidP="00250C4B">
            <w:pPr>
              <w:autoSpaceDE/>
              <w:spacing w:after="0"/>
              <w:jc w:val="center"/>
              <w:rPr>
                <w:rFonts w:eastAsia="굴림"/>
                <w:kern w:val="24"/>
                <w:szCs w:val="28"/>
              </w:rPr>
            </w:pPr>
            <w:r w:rsidRPr="003247A6">
              <w:rPr>
                <w:rFonts w:eastAsia="굴림"/>
                <w:kern w:val="24"/>
                <w:szCs w:val="28"/>
              </w:rPr>
              <w:t>2.0</w:t>
            </w:r>
          </w:p>
        </w:tc>
        <w:tc>
          <w:tcPr>
            <w:tcW w:w="305"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5C6B8829" w14:textId="494C4A4D" w:rsidR="00250C4B" w:rsidRPr="003247A6" w:rsidRDefault="00250C4B" w:rsidP="00250C4B">
            <w:pPr>
              <w:autoSpaceDE/>
              <w:spacing w:after="0"/>
              <w:jc w:val="center"/>
              <w:rPr>
                <w:rFonts w:eastAsia="굴림"/>
                <w:kern w:val="24"/>
                <w:szCs w:val="28"/>
              </w:rPr>
            </w:pPr>
            <w:r w:rsidRPr="003247A6">
              <w:rPr>
                <w:rFonts w:eastAsia="굴림"/>
                <w:kern w:val="24"/>
                <w:szCs w:val="28"/>
              </w:rPr>
              <w:t>-5.5</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453865B" w14:textId="0ECB40CB" w:rsidR="00250C4B" w:rsidRPr="003247A6" w:rsidRDefault="00250C4B" w:rsidP="00250C4B">
            <w:pPr>
              <w:autoSpaceDE/>
              <w:spacing w:after="0"/>
              <w:jc w:val="center"/>
              <w:rPr>
                <w:rFonts w:eastAsia="굴림"/>
                <w:kern w:val="24"/>
                <w:szCs w:val="28"/>
              </w:rPr>
            </w:pPr>
            <w:r w:rsidRPr="003247A6">
              <w:rPr>
                <w:rFonts w:eastAsia="굴림"/>
                <w:kern w:val="24"/>
                <w:szCs w:val="28"/>
              </w:rPr>
              <w:t>41</w:t>
            </w:r>
          </w:p>
        </w:tc>
        <w:tc>
          <w:tcPr>
            <w:tcW w:w="277"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33561565" w14:textId="268176E7" w:rsidR="00250C4B" w:rsidRPr="003247A6" w:rsidRDefault="00250C4B" w:rsidP="00250C4B">
            <w:pPr>
              <w:autoSpaceDE/>
              <w:spacing w:after="0"/>
              <w:jc w:val="center"/>
              <w:rPr>
                <w:rFonts w:eastAsia="MS Gothic"/>
                <w:kern w:val="24"/>
                <w:szCs w:val="28"/>
              </w:rPr>
            </w:pPr>
            <w:r w:rsidRPr="003247A6">
              <w:rPr>
                <w:rFonts w:eastAsia="MS Gothic"/>
                <w:kern w:val="24"/>
                <w:szCs w:val="28"/>
              </w:rPr>
              <w:t>-37.1</w:t>
            </w:r>
          </w:p>
        </w:tc>
        <w:tc>
          <w:tcPr>
            <w:tcW w:w="27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87F9059" w14:textId="4FBB3683" w:rsidR="00250C4B" w:rsidRPr="003247A6" w:rsidRDefault="00250C4B" w:rsidP="00250C4B">
            <w:pPr>
              <w:autoSpaceDE/>
              <w:spacing w:after="0"/>
              <w:jc w:val="center"/>
              <w:rPr>
                <w:rFonts w:eastAsia="굴림"/>
                <w:kern w:val="24"/>
                <w:szCs w:val="28"/>
              </w:rPr>
            </w:pPr>
            <w:r w:rsidRPr="003247A6">
              <w:rPr>
                <w:rFonts w:eastAsia="굴림"/>
                <w:kern w:val="24"/>
                <w:szCs w:val="28"/>
              </w:rPr>
              <w:t>5</w:t>
            </w:r>
          </w:p>
        </w:tc>
        <w:tc>
          <w:tcPr>
            <w:tcW w:w="346"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0D152D7" w14:textId="5C271B13" w:rsidR="00250C4B" w:rsidRPr="003247A6" w:rsidRDefault="00250C4B" w:rsidP="00250C4B">
            <w:pPr>
              <w:autoSpaceDE/>
              <w:spacing w:after="0"/>
              <w:jc w:val="center"/>
              <w:rPr>
                <w:rFonts w:eastAsia="굴림"/>
                <w:kern w:val="24"/>
                <w:szCs w:val="28"/>
              </w:rPr>
            </w:pPr>
            <w:r w:rsidRPr="003247A6">
              <w:rPr>
                <w:rFonts w:eastAsia="굴림"/>
                <w:kern w:val="24"/>
                <w:szCs w:val="28"/>
              </w:rPr>
              <w:t>159.1</w:t>
            </w:r>
          </w:p>
        </w:tc>
        <w:tc>
          <w:tcPr>
            <w:tcW w:w="291"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1963D7E7" w14:textId="63469FC9" w:rsidR="00250C4B" w:rsidRPr="003247A6" w:rsidRDefault="00250C4B" w:rsidP="00250C4B">
            <w:pPr>
              <w:autoSpaceDE/>
              <w:spacing w:after="0"/>
              <w:jc w:val="center"/>
              <w:rPr>
                <w:rFonts w:eastAsia="굴림"/>
                <w:kern w:val="24"/>
                <w:szCs w:val="28"/>
              </w:rPr>
            </w:pPr>
            <w:r w:rsidRPr="003247A6">
              <w:rPr>
                <w:rFonts w:eastAsia="굴림"/>
                <w:kern w:val="24"/>
                <w:szCs w:val="28"/>
              </w:rPr>
              <w:t>0.07</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265E6B92" w14:textId="276CD3D6" w:rsidR="00250C4B" w:rsidRPr="003247A6" w:rsidRDefault="00250C4B" w:rsidP="00250C4B">
            <w:pPr>
              <w:autoSpaceDE/>
              <w:spacing w:after="0"/>
              <w:jc w:val="center"/>
              <w:rPr>
                <w:rFonts w:eastAsia="굴림"/>
                <w:kern w:val="24"/>
                <w:szCs w:val="28"/>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0F5191CA" w14:textId="15078F36" w:rsidR="00250C4B" w:rsidRPr="003247A6" w:rsidRDefault="00250C4B" w:rsidP="00250C4B">
            <w:pPr>
              <w:autoSpaceDE/>
              <w:spacing w:after="0"/>
              <w:jc w:val="center"/>
              <w:rPr>
                <w:rFonts w:eastAsia="굴림"/>
                <w:kern w:val="24"/>
                <w:szCs w:val="28"/>
              </w:rPr>
            </w:pPr>
            <w:r w:rsidRPr="003247A6">
              <w:rPr>
                <w:rFonts w:eastAsia="굴림"/>
                <w:kern w:val="24"/>
                <w:szCs w:val="28"/>
              </w:rPr>
              <w:t>2.2</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752AC61" w14:textId="5E0DD59E" w:rsidR="00250C4B" w:rsidRPr="003247A6" w:rsidRDefault="00250C4B" w:rsidP="00250C4B">
            <w:pPr>
              <w:autoSpaceDE/>
              <w:spacing w:after="0"/>
              <w:jc w:val="center"/>
              <w:rPr>
                <w:rFonts w:eastAsia="굴림"/>
                <w:kern w:val="24"/>
                <w:szCs w:val="28"/>
              </w:rPr>
            </w:pPr>
            <w:r w:rsidRPr="003247A6">
              <w:rPr>
                <w:rFonts w:eastAsia="굴림"/>
                <w:kern w:val="24"/>
                <w:szCs w:val="28"/>
              </w:rPr>
              <w:t>3.0</w:t>
            </w:r>
          </w:p>
        </w:tc>
        <w:tc>
          <w:tcPr>
            <w:tcW w:w="229"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49ABCF58" w14:textId="425711BD" w:rsidR="00250C4B" w:rsidRPr="00250C4B" w:rsidRDefault="00250C4B" w:rsidP="00250C4B">
            <w:pPr>
              <w:autoSpaceDE/>
              <w:spacing w:after="0"/>
              <w:jc w:val="center"/>
              <w:rPr>
                <w:rFonts w:eastAsia="굴림"/>
                <w:color w:val="FF0000"/>
                <w:kern w:val="24"/>
                <w:szCs w:val="28"/>
                <w:lang w:eastAsia="ko-KR"/>
              </w:rPr>
            </w:pPr>
            <w:r w:rsidRPr="00250C4B">
              <w:rPr>
                <w:rFonts w:eastAsia="굴림" w:hint="eastAsia"/>
                <w:color w:val="FF0000"/>
                <w:kern w:val="24"/>
                <w:szCs w:val="28"/>
                <w:lang w:eastAsia="ko-KR"/>
              </w:rPr>
              <w:t>2</w:t>
            </w:r>
            <w:r w:rsidRPr="00250C4B">
              <w:rPr>
                <w:rFonts w:eastAsia="굴림"/>
                <w:color w:val="FF0000"/>
                <w:kern w:val="24"/>
                <w:szCs w:val="28"/>
                <w:lang w:eastAsia="ko-KR"/>
              </w:rPr>
              <w:t>.5</w:t>
            </w:r>
          </w:p>
        </w:tc>
        <w:tc>
          <w:tcPr>
            <w:tcW w:w="353" w:type="pct"/>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Mar>
              <w:top w:w="15" w:type="dxa"/>
              <w:left w:w="28" w:type="dxa"/>
              <w:bottom w:w="0" w:type="dxa"/>
              <w:right w:w="28" w:type="dxa"/>
            </w:tcMar>
            <w:vAlign w:val="center"/>
          </w:tcPr>
          <w:p w14:paraId="5F3E2F18" w14:textId="268C40A6" w:rsidR="00250C4B" w:rsidRDefault="00250C4B" w:rsidP="00250C4B">
            <w:pPr>
              <w:autoSpaceDE/>
              <w:spacing w:after="0"/>
              <w:jc w:val="center"/>
              <w:rPr>
                <w:rFonts w:eastAsia="굴림"/>
                <w:color w:val="FF0000"/>
                <w:kern w:val="24"/>
                <w:szCs w:val="28"/>
                <w:lang w:eastAsia="ko-KR"/>
              </w:rPr>
            </w:pPr>
            <w:r>
              <w:rPr>
                <w:rFonts w:eastAsia="굴림" w:hint="eastAsia"/>
                <w:color w:val="FF0000"/>
                <w:kern w:val="24"/>
                <w:szCs w:val="28"/>
                <w:lang w:eastAsia="ko-KR"/>
              </w:rPr>
              <w:t>-</w:t>
            </w:r>
            <w:r>
              <w:rPr>
                <w:rFonts w:eastAsia="굴림"/>
                <w:color w:val="FF0000"/>
                <w:kern w:val="24"/>
                <w:szCs w:val="28"/>
                <w:lang w:eastAsia="ko-KR"/>
              </w:rPr>
              <w:t>4.</w:t>
            </w:r>
            <w:r w:rsidR="00E66429">
              <w:rPr>
                <w:rFonts w:eastAsia="굴림"/>
                <w:color w:val="FF0000"/>
                <w:kern w:val="24"/>
                <w:szCs w:val="28"/>
                <w:lang w:eastAsia="ko-KR"/>
              </w:rPr>
              <w:t>4</w:t>
            </w:r>
          </w:p>
        </w:tc>
      </w:tr>
    </w:tbl>
    <w:p w14:paraId="68520957" w14:textId="2FB51AC0" w:rsidR="00FB462B" w:rsidRDefault="00FB462B" w:rsidP="00FB462B">
      <w:pPr>
        <w:rPr>
          <w:rFonts w:asciiTheme="minorHAnsi" w:eastAsiaTheme="minorEastAsia" w:hAnsiTheme="minorHAnsi" w:cstheme="minorBidi"/>
          <w:kern w:val="2"/>
          <w:szCs w:val="22"/>
        </w:rPr>
      </w:pPr>
    </w:p>
    <w:p w14:paraId="51D00F6A" w14:textId="35EC4347" w:rsidR="002931A9" w:rsidRDefault="002931A9" w:rsidP="00FB462B">
      <w:pPr>
        <w:rPr>
          <w:rFonts w:asciiTheme="minorHAnsi" w:eastAsiaTheme="minorEastAsia" w:hAnsiTheme="minorHAnsi" w:cstheme="minorBidi"/>
          <w:kern w:val="2"/>
          <w:szCs w:val="22"/>
        </w:rPr>
      </w:pPr>
    </w:p>
    <w:p w14:paraId="43DDD89A" w14:textId="77777777" w:rsidR="002931A9" w:rsidRDefault="002931A9" w:rsidP="00FB462B">
      <w:pPr>
        <w:rPr>
          <w:rFonts w:asciiTheme="minorHAnsi" w:eastAsiaTheme="minorEastAsia" w:hAnsiTheme="minorHAnsi" w:cstheme="minorBidi"/>
          <w:kern w:val="2"/>
          <w:szCs w:val="22"/>
        </w:rPr>
      </w:pPr>
    </w:p>
    <w:p w14:paraId="54A6D077" w14:textId="43398256" w:rsidR="00FB462B" w:rsidRDefault="00FB462B" w:rsidP="00FB462B">
      <w:pPr>
        <w:widowControl w:val="0"/>
        <w:spacing w:after="0" w:line="360" w:lineRule="auto"/>
        <w:ind w:firstLineChars="100" w:firstLine="220"/>
        <w:jc w:val="center"/>
        <w:rPr>
          <w:rFonts w:asciiTheme="minorHAnsi" w:eastAsiaTheme="minorEastAsia" w:hAnsiTheme="minorHAnsi" w:cstheme="minorBidi"/>
          <w:kern w:val="2"/>
          <w:szCs w:val="22"/>
        </w:rPr>
      </w:pPr>
      <w:r w:rsidRPr="000D666D">
        <w:rPr>
          <w:rFonts w:eastAsia="맑은 고딕"/>
          <w:b/>
          <w:bCs/>
          <w:sz w:val="22"/>
          <w:szCs w:val="22"/>
          <w:lang w:eastAsia="ko-KR"/>
        </w:rPr>
        <w:lastRenderedPageBreak/>
        <w:t xml:space="preserve">Table </w:t>
      </w:r>
      <w:r w:rsidR="00EE54ED">
        <w:rPr>
          <w:rFonts w:eastAsia="맑은 고딕"/>
          <w:b/>
          <w:bCs/>
          <w:sz w:val="22"/>
          <w:szCs w:val="22"/>
          <w:lang w:eastAsia="ko-KR"/>
        </w:rPr>
        <w:t>2</w:t>
      </w:r>
      <w:r w:rsidRPr="000D666D">
        <w:rPr>
          <w:rFonts w:eastAsia="맑은 고딕"/>
          <w:b/>
          <w:bCs/>
          <w:sz w:val="22"/>
          <w:szCs w:val="22"/>
          <w:lang w:eastAsia="ko-KR"/>
        </w:rPr>
        <w:t xml:space="preserve">. </w:t>
      </w:r>
      <w:r>
        <w:rPr>
          <w:rFonts w:eastAsia="맑은 고딕"/>
          <w:b/>
          <w:bCs/>
          <w:sz w:val="22"/>
          <w:szCs w:val="22"/>
          <w:lang w:eastAsia="ko-KR"/>
        </w:rPr>
        <w:t>CNR</w:t>
      </w:r>
      <w:r w:rsidRPr="000D666D">
        <w:rPr>
          <w:rFonts w:eastAsia="맑은 고딕"/>
          <w:b/>
          <w:bCs/>
          <w:sz w:val="22"/>
          <w:szCs w:val="22"/>
          <w:lang w:eastAsia="ko-KR"/>
        </w:rPr>
        <w:t xml:space="preserve"> </w:t>
      </w:r>
      <w:r>
        <w:rPr>
          <w:rFonts w:eastAsia="맑은 고딕"/>
          <w:b/>
          <w:bCs/>
          <w:sz w:val="22"/>
          <w:szCs w:val="22"/>
          <w:lang w:eastAsia="ko-KR"/>
        </w:rPr>
        <w:t xml:space="preserve">results </w:t>
      </w:r>
      <w:r w:rsidR="005500F0">
        <w:rPr>
          <w:rFonts w:eastAsia="맑은 고딕"/>
          <w:b/>
          <w:bCs/>
          <w:sz w:val="22"/>
          <w:szCs w:val="22"/>
          <w:lang w:eastAsia="ko-KR"/>
        </w:rPr>
        <w:t xml:space="preserve">for </w:t>
      </w:r>
      <w:r w:rsidRPr="000D666D">
        <w:rPr>
          <w:rFonts w:eastAsia="맑은 고딕"/>
          <w:b/>
          <w:bCs/>
          <w:sz w:val="22"/>
          <w:szCs w:val="22"/>
          <w:lang w:eastAsia="ko-KR"/>
        </w:rPr>
        <w:t>Set</w:t>
      </w:r>
      <w:r w:rsidR="005500F0">
        <w:rPr>
          <w:rFonts w:eastAsia="맑은 고딕"/>
          <w:b/>
          <w:bCs/>
          <w:sz w:val="22"/>
          <w:szCs w:val="22"/>
          <w:lang w:eastAsia="ko-KR"/>
        </w:rPr>
        <w:t xml:space="preserve"> </w:t>
      </w:r>
      <w:r w:rsidRPr="000D666D">
        <w:rPr>
          <w:rFonts w:eastAsia="맑은 고딕"/>
          <w:b/>
          <w:bCs/>
          <w:sz w:val="22"/>
          <w:szCs w:val="22"/>
          <w:lang w:eastAsia="ko-KR"/>
        </w:rPr>
        <w:t>1-</w:t>
      </w:r>
      <w:r>
        <w:rPr>
          <w:rFonts w:eastAsia="맑은 고딕"/>
          <w:b/>
          <w:bCs/>
          <w:sz w:val="22"/>
          <w:szCs w:val="22"/>
          <w:lang w:eastAsia="ko-KR"/>
        </w:rPr>
        <w:t>3</w:t>
      </w:r>
      <w:r w:rsidRPr="000D666D">
        <w:rPr>
          <w:rFonts w:eastAsia="맑은 고딕"/>
          <w:b/>
          <w:bCs/>
          <w:sz w:val="22"/>
          <w:szCs w:val="22"/>
          <w:lang w:eastAsia="ko-KR"/>
        </w:rPr>
        <w:t xml:space="preserve"> FR1</w:t>
      </w:r>
    </w:p>
    <w:tbl>
      <w:tblPr>
        <w:tblW w:w="5072" w:type="pct"/>
        <w:tblCellMar>
          <w:left w:w="0" w:type="dxa"/>
          <w:right w:w="0" w:type="dxa"/>
        </w:tblCellMar>
        <w:tblLook w:val="04A0" w:firstRow="1" w:lastRow="0" w:firstColumn="1" w:lastColumn="0" w:noHBand="0" w:noVBand="1"/>
      </w:tblPr>
      <w:tblGrid>
        <w:gridCol w:w="525"/>
        <w:gridCol w:w="735"/>
        <w:gridCol w:w="573"/>
        <w:gridCol w:w="634"/>
        <w:gridCol w:w="610"/>
        <w:gridCol w:w="610"/>
        <w:gridCol w:w="555"/>
        <w:gridCol w:w="711"/>
        <w:gridCol w:w="567"/>
        <w:gridCol w:w="583"/>
        <w:gridCol w:w="719"/>
        <w:gridCol w:w="610"/>
        <w:gridCol w:w="479"/>
        <w:gridCol w:w="479"/>
        <w:gridCol w:w="479"/>
        <w:gridCol w:w="479"/>
        <w:gridCol w:w="747"/>
      </w:tblGrid>
      <w:tr w:rsidR="00FB462B" w14:paraId="2F5406AD" w14:textId="77777777" w:rsidTr="00F44313">
        <w:trPr>
          <w:trHeight w:val="1713"/>
        </w:trPr>
        <w:tc>
          <w:tcPr>
            <w:tcW w:w="260"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1E9846CA"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Case</w:t>
            </w:r>
          </w:p>
        </w:tc>
        <w:tc>
          <w:tcPr>
            <w:tcW w:w="364"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52E079E4"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Satellite orbit</w:t>
            </w:r>
          </w:p>
        </w:tc>
        <w:tc>
          <w:tcPr>
            <w:tcW w:w="284"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08B0F6C0"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Tx antenna gain/beam [dBi]</w:t>
            </w:r>
          </w:p>
        </w:tc>
        <w:tc>
          <w:tcPr>
            <w:tcW w:w="314"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07F6CBD7"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 xml:space="preserve">Payload total DL </w:t>
            </w:r>
          </w:p>
          <w:p w14:paraId="21F6B167"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power level [dBW]</w:t>
            </w:r>
          </w:p>
        </w:tc>
        <w:tc>
          <w:tcPr>
            <w:tcW w:w="302"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10007C09"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Elevation angle [deg.]</w:t>
            </w:r>
          </w:p>
        </w:tc>
        <w:tc>
          <w:tcPr>
            <w:tcW w:w="302"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7DA320E9"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Frequency [GHz]</w:t>
            </w:r>
          </w:p>
        </w:tc>
        <w:tc>
          <w:tcPr>
            <w:tcW w:w="275"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76327AF6"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UE antenna gain [dBi]</w:t>
            </w:r>
          </w:p>
        </w:tc>
        <w:tc>
          <w:tcPr>
            <w:tcW w:w="352"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09A41400"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TX: EIRP [dBm]</w:t>
            </w:r>
          </w:p>
        </w:tc>
        <w:tc>
          <w:tcPr>
            <w:tcW w:w="281"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769FF560"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RX: G/T [dB/T]</w:t>
            </w:r>
          </w:p>
        </w:tc>
        <w:tc>
          <w:tcPr>
            <w:tcW w:w="289"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7195589C"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Bandwidth [MHz]</w:t>
            </w:r>
          </w:p>
        </w:tc>
        <w:tc>
          <w:tcPr>
            <w:tcW w:w="356"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097558E1"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Free space path loss [dB]</w:t>
            </w:r>
          </w:p>
        </w:tc>
        <w:tc>
          <w:tcPr>
            <w:tcW w:w="302"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75DF5B1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Atmospheric loss [dB]</w:t>
            </w:r>
          </w:p>
        </w:tc>
        <w:tc>
          <w:tcPr>
            <w:tcW w:w="237"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14B7949F"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Shadow fading margin [dB]</w:t>
            </w:r>
          </w:p>
        </w:tc>
        <w:tc>
          <w:tcPr>
            <w:tcW w:w="237"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61CD6204"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Scintillation loss [dB]</w:t>
            </w:r>
          </w:p>
        </w:tc>
        <w:tc>
          <w:tcPr>
            <w:tcW w:w="237"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1F360D85"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Polarization loss [dB]</w:t>
            </w:r>
          </w:p>
        </w:tc>
        <w:tc>
          <w:tcPr>
            <w:tcW w:w="237"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77B16787" w14:textId="77777777" w:rsidR="00FB462B" w:rsidRPr="00E458E0" w:rsidRDefault="00FB462B" w:rsidP="00A310C2">
            <w:pPr>
              <w:autoSpaceDE/>
              <w:spacing w:after="0"/>
              <w:jc w:val="center"/>
              <w:rPr>
                <w:rFonts w:ascii="Arial" w:eastAsia="굴림" w:hAnsi="Arial" w:cs="Arial"/>
                <w:szCs w:val="36"/>
              </w:rPr>
            </w:pPr>
            <w:r w:rsidRPr="00E458E0">
              <w:rPr>
                <w:rFonts w:eastAsia="굴림"/>
                <w:b/>
                <w:bCs/>
                <w:color w:val="FFFFFF" w:themeColor="light1"/>
                <w:kern w:val="24"/>
                <w:szCs w:val="28"/>
              </w:rPr>
              <w:t>Steering losses [dB]</w:t>
            </w:r>
          </w:p>
        </w:tc>
        <w:tc>
          <w:tcPr>
            <w:tcW w:w="370" w:type="pct"/>
            <w:tcBorders>
              <w:top w:val="single" w:sz="8" w:space="0" w:color="FFFFFF"/>
              <w:left w:val="single" w:sz="8" w:space="0" w:color="FFFFFF"/>
              <w:bottom w:val="single" w:sz="4" w:space="0" w:color="ACB9CA" w:themeColor="text2" w:themeTint="66"/>
              <w:right w:val="single" w:sz="8" w:space="0" w:color="FFFFFF"/>
            </w:tcBorders>
            <w:shd w:val="clear" w:color="auto" w:fill="4472C4"/>
            <w:tcMar>
              <w:top w:w="15" w:type="dxa"/>
              <w:left w:w="28" w:type="dxa"/>
              <w:bottom w:w="0" w:type="dxa"/>
              <w:right w:w="28" w:type="dxa"/>
            </w:tcMar>
            <w:textDirection w:val="btLr"/>
            <w:vAlign w:val="center"/>
            <w:hideMark/>
          </w:tcPr>
          <w:p w14:paraId="6BDD996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CNR [dB]</w:t>
            </w:r>
          </w:p>
        </w:tc>
      </w:tr>
      <w:tr w:rsidR="00F44313" w14:paraId="3C7EF442" w14:textId="77777777" w:rsidTr="00F44313">
        <w:trPr>
          <w:trHeight w:val="384"/>
        </w:trPr>
        <w:tc>
          <w:tcPr>
            <w:tcW w:w="26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hideMark/>
          </w:tcPr>
          <w:p w14:paraId="2A551AD4" w14:textId="72C4FBE7" w:rsidR="00FB462B" w:rsidRPr="00340A1C" w:rsidRDefault="00081F9C" w:rsidP="00A310C2">
            <w:pPr>
              <w:autoSpaceDE/>
              <w:spacing w:after="0"/>
              <w:jc w:val="center"/>
              <w:rPr>
                <w:rFonts w:eastAsia="굴림"/>
                <w:color w:val="000000" w:themeColor="dark1"/>
                <w:kern w:val="24"/>
                <w:szCs w:val="28"/>
              </w:rPr>
            </w:pPr>
            <w:r>
              <w:rPr>
                <w:rFonts w:eastAsia="굴림"/>
                <w:color w:val="000000" w:themeColor="dark1"/>
                <w:kern w:val="24"/>
                <w:szCs w:val="28"/>
              </w:rPr>
              <w:t>1</w:t>
            </w:r>
          </w:p>
        </w:tc>
        <w:tc>
          <w:tcPr>
            <w:tcW w:w="36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DF2FA4E" w14:textId="77777777" w:rsidR="00FB462B" w:rsidRPr="00340A1C" w:rsidRDefault="00FB462B" w:rsidP="00A310C2">
            <w:pPr>
              <w:autoSpaceDE/>
              <w:spacing w:after="0"/>
              <w:jc w:val="center"/>
              <w:rPr>
                <w:rFonts w:eastAsia="굴림"/>
                <w:color w:val="000000" w:themeColor="dark1"/>
                <w:kern w:val="24"/>
                <w:szCs w:val="28"/>
              </w:rPr>
            </w:pPr>
            <w:r>
              <w:rPr>
                <w:rFonts w:eastAsia="굴림"/>
                <w:color w:val="000000" w:themeColor="dark1"/>
                <w:kern w:val="24"/>
                <w:szCs w:val="28"/>
              </w:rPr>
              <w:t>LEO-</w:t>
            </w:r>
          </w:p>
          <w:p w14:paraId="0D793A29" w14:textId="77777777" w:rsidR="00FB462B" w:rsidRPr="00340A1C" w:rsidRDefault="00FB462B" w:rsidP="00A310C2">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8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EB8F6BB" w14:textId="77777777" w:rsidR="00FB462B" w:rsidRPr="00340A1C" w:rsidRDefault="00FB462B" w:rsidP="00A310C2">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31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8DE5AD9" w14:textId="77777777" w:rsidR="00FB462B" w:rsidRPr="00340A1C" w:rsidRDefault="00FB462B" w:rsidP="00A310C2">
            <w:pPr>
              <w:autoSpaceDE/>
              <w:spacing w:after="0"/>
              <w:jc w:val="center"/>
              <w:rPr>
                <w:rFonts w:eastAsia="굴림"/>
                <w:color w:val="000000" w:themeColor="dark1"/>
                <w:kern w:val="24"/>
                <w:szCs w:val="28"/>
              </w:rPr>
            </w:pPr>
            <w:r w:rsidRPr="00340A1C">
              <w:rPr>
                <w:rFonts w:eastAsia="굴림"/>
                <w:color w:val="000000" w:themeColor="dark1"/>
                <w:kern w:val="24"/>
                <w:szCs w:val="28"/>
              </w:rPr>
              <w:t>23.24</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54FF480" w14:textId="77777777" w:rsidR="00FB462B" w:rsidRPr="00340A1C" w:rsidRDefault="00FB462B" w:rsidP="00A310C2">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76398C9" w14:textId="77777777" w:rsidR="00FB462B" w:rsidRPr="00340A1C" w:rsidRDefault="00FB462B" w:rsidP="00A310C2">
            <w:pPr>
              <w:autoSpaceDE/>
              <w:spacing w:after="0"/>
              <w:jc w:val="center"/>
              <w:rPr>
                <w:rFonts w:eastAsia="굴림"/>
                <w:color w:val="000000" w:themeColor="dark1"/>
                <w:kern w:val="24"/>
                <w:szCs w:val="28"/>
              </w:rPr>
            </w:pPr>
            <w:r>
              <w:rPr>
                <w:rFonts w:eastAsia="굴림"/>
                <w:color w:val="000000" w:themeColor="dark1"/>
                <w:kern w:val="24"/>
                <w:szCs w:val="28"/>
              </w:rPr>
              <w:t>2.0</w:t>
            </w:r>
          </w:p>
        </w:tc>
        <w:tc>
          <w:tcPr>
            <w:tcW w:w="275"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2E91909" w14:textId="77777777" w:rsidR="00FB462B" w:rsidRPr="00340A1C" w:rsidRDefault="00FB462B" w:rsidP="00A310C2">
            <w:pPr>
              <w:autoSpaceDE/>
              <w:spacing w:after="0"/>
              <w:jc w:val="center"/>
              <w:rPr>
                <w:rFonts w:eastAsia="굴림"/>
                <w:color w:val="000000" w:themeColor="dark1"/>
                <w:kern w:val="24"/>
                <w:szCs w:val="28"/>
              </w:rPr>
            </w:pPr>
            <w:r w:rsidRPr="00340A1C">
              <w:rPr>
                <w:rFonts w:eastAsia="굴림"/>
                <w:color w:val="000000" w:themeColor="dark1"/>
                <w:kern w:val="24"/>
                <w:szCs w:val="28"/>
              </w:rPr>
              <w:t>-5.5</w:t>
            </w:r>
          </w:p>
        </w:tc>
        <w:tc>
          <w:tcPr>
            <w:tcW w:w="35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37222B9" w14:textId="77777777" w:rsidR="00FB462B" w:rsidRPr="00340A1C" w:rsidRDefault="00FB462B" w:rsidP="00A310C2">
            <w:pPr>
              <w:autoSpaceDE/>
              <w:spacing w:after="0"/>
              <w:jc w:val="center"/>
              <w:rPr>
                <w:rFonts w:eastAsia="굴림"/>
                <w:color w:val="000000" w:themeColor="dark1"/>
                <w:kern w:val="24"/>
                <w:szCs w:val="28"/>
              </w:rPr>
            </w:pPr>
            <w:r>
              <w:rPr>
                <w:rFonts w:eastAsia="굴림"/>
                <w:color w:val="000000" w:themeColor="dark1"/>
                <w:kern w:val="24"/>
                <w:szCs w:val="28"/>
              </w:rPr>
              <w:t>33</w:t>
            </w:r>
          </w:p>
        </w:tc>
        <w:tc>
          <w:tcPr>
            <w:tcW w:w="281"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CAACC61" w14:textId="77777777" w:rsidR="00FB462B" w:rsidRPr="00340A1C" w:rsidRDefault="00FB462B" w:rsidP="00A310C2">
            <w:pPr>
              <w:autoSpaceDE/>
              <w:spacing w:after="0"/>
              <w:jc w:val="center"/>
              <w:rPr>
                <w:rFonts w:eastAsia="굴림"/>
                <w:color w:val="000000" w:themeColor="dark1"/>
                <w:kern w:val="24"/>
                <w:szCs w:val="28"/>
              </w:rPr>
            </w:pPr>
            <w:r w:rsidRPr="00340A1C">
              <w:rPr>
                <w:rFonts w:eastAsia="굴림"/>
                <w:color w:val="000000" w:themeColor="dark1"/>
                <w:kern w:val="24"/>
                <w:szCs w:val="28"/>
              </w:rPr>
              <w:t>-37.1</w:t>
            </w:r>
          </w:p>
        </w:tc>
        <w:tc>
          <w:tcPr>
            <w:tcW w:w="289"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F6F6F6A" w14:textId="77777777" w:rsidR="00FB462B" w:rsidRPr="00340A1C" w:rsidRDefault="00FB462B" w:rsidP="00A310C2">
            <w:pPr>
              <w:autoSpaceDE/>
              <w:spacing w:after="0"/>
              <w:jc w:val="center"/>
              <w:rPr>
                <w:rFonts w:eastAsia="굴림"/>
                <w:color w:val="000000" w:themeColor="dark1"/>
                <w:kern w:val="24"/>
                <w:szCs w:val="28"/>
              </w:rPr>
            </w:pPr>
            <w:r>
              <w:rPr>
                <w:rFonts w:eastAsia="굴림"/>
                <w:color w:val="000000" w:themeColor="dark1"/>
                <w:kern w:val="24"/>
                <w:szCs w:val="28"/>
              </w:rPr>
              <w:t>5</w:t>
            </w:r>
          </w:p>
        </w:tc>
        <w:tc>
          <w:tcPr>
            <w:tcW w:w="356"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1122EF7" w14:textId="77777777" w:rsidR="00FB462B" w:rsidRPr="00340A1C" w:rsidRDefault="00FB462B" w:rsidP="00A310C2">
            <w:pPr>
              <w:autoSpaceDE/>
              <w:spacing w:after="0"/>
              <w:jc w:val="center"/>
              <w:rPr>
                <w:rFonts w:eastAsia="굴림"/>
                <w:color w:val="000000" w:themeColor="dark1"/>
                <w:kern w:val="24"/>
                <w:szCs w:val="28"/>
              </w:rPr>
            </w:pPr>
            <w:r>
              <w:rPr>
                <w:rFonts w:eastAsia="굴림"/>
                <w:color w:val="000000" w:themeColor="dark1"/>
                <w:kern w:val="24"/>
                <w:szCs w:val="28"/>
              </w:rPr>
              <w:t>159.1</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1A0A46E" w14:textId="313967B6" w:rsidR="00FB462B" w:rsidRPr="00340A1C" w:rsidRDefault="00FB462B" w:rsidP="00A310C2">
            <w:pPr>
              <w:autoSpaceDE/>
              <w:spacing w:after="0"/>
              <w:jc w:val="center"/>
              <w:rPr>
                <w:rFonts w:eastAsia="굴림"/>
                <w:color w:val="000000" w:themeColor="dark1"/>
                <w:kern w:val="24"/>
                <w:szCs w:val="28"/>
              </w:rPr>
            </w:pPr>
            <w:r w:rsidRPr="00340A1C">
              <w:rPr>
                <w:rFonts w:eastAsia="굴림"/>
                <w:color w:val="000000" w:themeColor="dark1"/>
                <w:kern w:val="24"/>
                <w:szCs w:val="28"/>
              </w:rPr>
              <w:t>0.</w:t>
            </w:r>
            <w:r w:rsidR="00E458E0">
              <w:rPr>
                <w:rFonts w:eastAsia="굴림"/>
                <w:color w:val="000000" w:themeColor="dark1"/>
                <w:kern w:val="24"/>
                <w:szCs w:val="28"/>
              </w:rPr>
              <w:t>07</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AD0DC9D" w14:textId="77777777" w:rsidR="00FB462B" w:rsidRPr="00340A1C" w:rsidRDefault="00FB462B" w:rsidP="00A310C2">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9AC45E8" w14:textId="77777777" w:rsidR="00FB462B" w:rsidRPr="00340A1C" w:rsidRDefault="00FB462B" w:rsidP="00A310C2">
            <w:pPr>
              <w:autoSpaceDE/>
              <w:spacing w:after="0"/>
              <w:jc w:val="center"/>
              <w:rPr>
                <w:rFonts w:eastAsia="굴림"/>
                <w:color w:val="000000" w:themeColor="dark1"/>
                <w:kern w:val="24"/>
                <w:szCs w:val="28"/>
              </w:rPr>
            </w:pPr>
            <w:r>
              <w:rPr>
                <w:rFonts w:eastAsia="굴림"/>
                <w:color w:val="000000" w:themeColor="dark1"/>
                <w:kern w:val="24"/>
                <w:szCs w:val="28"/>
              </w:rPr>
              <w:t>2.2</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102AB12" w14:textId="77777777" w:rsidR="00FB462B" w:rsidRPr="00340A1C" w:rsidRDefault="00FB462B" w:rsidP="00A310C2">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E69D0EC" w14:textId="0450DAE2" w:rsidR="00FB462B" w:rsidRPr="00340A1C" w:rsidRDefault="00E458E0" w:rsidP="00A310C2">
            <w:pPr>
              <w:autoSpaceDE/>
              <w:spacing w:after="0"/>
              <w:jc w:val="center"/>
              <w:rPr>
                <w:rFonts w:eastAsia="굴림"/>
                <w:color w:val="000000" w:themeColor="dark1"/>
                <w:kern w:val="24"/>
                <w:szCs w:val="28"/>
              </w:rPr>
            </w:pPr>
            <w:r w:rsidRPr="00F44313">
              <w:rPr>
                <w:rFonts w:eastAsia="굴림"/>
                <w:color w:val="FF0000"/>
                <w:kern w:val="24"/>
                <w:szCs w:val="28"/>
              </w:rPr>
              <w:t>0</w:t>
            </w:r>
          </w:p>
        </w:tc>
        <w:tc>
          <w:tcPr>
            <w:tcW w:w="37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C80991F" w14:textId="509F58E7" w:rsidR="00FB462B" w:rsidRPr="00340A1C" w:rsidRDefault="00FB462B" w:rsidP="00A310C2">
            <w:pPr>
              <w:autoSpaceDE/>
              <w:spacing w:after="0"/>
              <w:jc w:val="center"/>
              <w:rPr>
                <w:rFonts w:eastAsia="굴림"/>
                <w:color w:val="000000" w:themeColor="dark1"/>
                <w:kern w:val="24"/>
                <w:szCs w:val="28"/>
              </w:rPr>
            </w:pPr>
            <w:r w:rsidRPr="006A4EDB">
              <w:rPr>
                <w:rFonts w:eastAsia="굴림"/>
                <w:color w:val="FF0000"/>
                <w:kern w:val="24"/>
                <w:szCs w:val="28"/>
              </w:rPr>
              <w:t>-</w:t>
            </w:r>
            <w:r w:rsidR="00E458E0" w:rsidRPr="006A4EDB">
              <w:rPr>
                <w:rFonts w:eastAsia="굴림"/>
                <w:color w:val="FF0000"/>
                <w:kern w:val="24"/>
                <w:szCs w:val="28"/>
              </w:rPr>
              <w:t>9</w:t>
            </w:r>
            <w:r w:rsidRPr="006A4EDB">
              <w:rPr>
                <w:rFonts w:eastAsia="굴림"/>
                <w:color w:val="FF0000"/>
                <w:kern w:val="24"/>
                <w:szCs w:val="28"/>
              </w:rPr>
              <w:t>.</w:t>
            </w:r>
            <w:r w:rsidR="00E66429">
              <w:rPr>
                <w:rFonts w:eastAsia="굴림"/>
                <w:color w:val="FF0000"/>
                <w:kern w:val="24"/>
                <w:szCs w:val="28"/>
              </w:rPr>
              <w:t>9</w:t>
            </w:r>
          </w:p>
        </w:tc>
      </w:tr>
      <w:tr w:rsidR="0022461E" w14:paraId="6BFAB1B7" w14:textId="77777777" w:rsidTr="00F44313">
        <w:trPr>
          <w:trHeight w:val="384"/>
        </w:trPr>
        <w:tc>
          <w:tcPr>
            <w:tcW w:w="26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43D5CA7" w14:textId="0B80B005" w:rsidR="0022461E" w:rsidRDefault="0022461E" w:rsidP="0022461E">
            <w:pPr>
              <w:autoSpaceDE/>
              <w:spacing w:after="0"/>
              <w:jc w:val="center"/>
              <w:rPr>
                <w:rFonts w:eastAsia="굴림"/>
                <w:color w:val="000000" w:themeColor="dark1"/>
                <w:kern w:val="24"/>
                <w:szCs w:val="28"/>
                <w:lang w:eastAsia="ko-KR"/>
              </w:rPr>
            </w:pPr>
            <w:r>
              <w:rPr>
                <w:rFonts w:eastAsia="굴림" w:hint="eastAsia"/>
                <w:color w:val="000000" w:themeColor="dark1"/>
                <w:kern w:val="24"/>
                <w:szCs w:val="28"/>
                <w:lang w:eastAsia="ko-KR"/>
              </w:rPr>
              <w:t>2</w:t>
            </w:r>
          </w:p>
        </w:tc>
        <w:tc>
          <w:tcPr>
            <w:tcW w:w="36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C09CBA6" w14:textId="77777777" w:rsidR="0022461E" w:rsidRPr="00340A1C"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LEO-</w:t>
            </w:r>
          </w:p>
          <w:p w14:paraId="21184C66" w14:textId="0ED66178"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8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C37990E" w14:textId="5165FAFB"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31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BF78A2C" w14:textId="505A4679"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23.24</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27C9CE4" w14:textId="324E8140"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19BA7AE" w14:textId="08C1404E"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2.0</w:t>
            </w:r>
          </w:p>
        </w:tc>
        <w:tc>
          <w:tcPr>
            <w:tcW w:w="275"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B7C714F" w14:textId="78CCB1D2"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-5.5</w:t>
            </w:r>
          </w:p>
        </w:tc>
        <w:tc>
          <w:tcPr>
            <w:tcW w:w="35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013DF42" w14:textId="5FCEBC0C"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33</w:t>
            </w:r>
          </w:p>
        </w:tc>
        <w:tc>
          <w:tcPr>
            <w:tcW w:w="281"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568AEAF" w14:textId="191114D1"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-37.1</w:t>
            </w:r>
          </w:p>
        </w:tc>
        <w:tc>
          <w:tcPr>
            <w:tcW w:w="289"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C0242E6" w14:textId="3F586473"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5</w:t>
            </w:r>
          </w:p>
        </w:tc>
        <w:tc>
          <w:tcPr>
            <w:tcW w:w="356"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DCD246E" w14:textId="3D127767"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159.1</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1FB769D" w14:textId="087B8C47"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0.</w:t>
            </w:r>
            <w:r>
              <w:rPr>
                <w:rFonts w:eastAsia="굴림"/>
                <w:color w:val="000000" w:themeColor="dark1"/>
                <w:kern w:val="24"/>
                <w:szCs w:val="28"/>
              </w:rPr>
              <w:t>07</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7023908" w14:textId="06C13BD0"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B52B322" w14:textId="3E2060FF"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2.2</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5EAF0747" w14:textId="7B35E695"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BB7063B" w14:textId="4FA126F5" w:rsidR="0022461E" w:rsidRDefault="0022461E" w:rsidP="0022461E">
            <w:pPr>
              <w:autoSpaceDE/>
              <w:spacing w:after="0"/>
              <w:jc w:val="center"/>
              <w:rPr>
                <w:rFonts w:eastAsia="굴림"/>
                <w:color w:val="000000" w:themeColor="dark1"/>
                <w:kern w:val="24"/>
                <w:szCs w:val="28"/>
              </w:rPr>
            </w:pPr>
            <w:r w:rsidRPr="00250C4B">
              <w:rPr>
                <w:rFonts w:eastAsia="굴림"/>
                <w:color w:val="FF0000"/>
                <w:kern w:val="24"/>
                <w:szCs w:val="28"/>
                <w:lang w:eastAsia="ko-KR"/>
              </w:rPr>
              <w:t>4</w:t>
            </w:r>
          </w:p>
        </w:tc>
        <w:tc>
          <w:tcPr>
            <w:tcW w:w="37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77704AA" w14:textId="2C322C96" w:rsidR="0022461E" w:rsidRPr="006A4EDB" w:rsidRDefault="0022461E" w:rsidP="0022461E">
            <w:pPr>
              <w:autoSpaceDE/>
              <w:spacing w:after="0"/>
              <w:jc w:val="center"/>
              <w:rPr>
                <w:rFonts w:eastAsia="굴림"/>
                <w:color w:val="FF0000"/>
                <w:kern w:val="24"/>
                <w:szCs w:val="28"/>
                <w:lang w:eastAsia="ko-KR"/>
              </w:rPr>
            </w:pPr>
            <w:r>
              <w:rPr>
                <w:rFonts w:eastAsia="굴림" w:hint="eastAsia"/>
                <w:color w:val="FF0000"/>
                <w:kern w:val="24"/>
                <w:szCs w:val="28"/>
                <w:lang w:eastAsia="ko-KR"/>
              </w:rPr>
              <w:t>-</w:t>
            </w:r>
            <w:r>
              <w:rPr>
                <w:rFonts w:eastAsia="굴림"/>
                <w:color w:val="FF0000"/>
                <w:kern w:val="24"/>
                <w:szCs w:val="28"/>
                <w:lang w:eastAsia="ko-KR"/>
              </w:rPr>
              <w:t>13.</w:t>
            </w:r>
            <w:r w:rsidR="00E66429">
              <w:rPr>
                <w:rFonts w:eastAsia="굴림"/>
                <w:color w:val="FF0000"/>
                <w:kern w:val="24"/>
                <w:szCs w:val="28"/>
                <w:lang w:eastAsia="ko-KR"/>
              </w:rPr>
              <w:t>9</w:t>
            </w:r>
          </w:p>
        </w:tc>
      </w:tr>
      <w:tr w:rsidR="0022461E" w14:paraId="3D817284" w14:textId="77777777" w:rsidTr="00F44313">
        <w:trPr>
          <w:trHeight w:val="384"/>
        </w:trPr>
        <w:tc>
          <w:tcPr>
            <w:tcW w:w="26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D59F5C4" w14:textId="2A130A4C" w:rsidR="0022461E" w:rsidRDefault="0022461E" w:rsidP="0022461E">
            <w:pPr>
              <w:autoSpaceDE/>
              <w:spacing w:after="0"/>
              <w:jc w:val="center"/>
              <w:rPr>
                <w:rFonts w:eastAsia="굴림"/>
                <w:color w:val="000000" w:themeColor="dark1"/>
                <w:kern w:val="24"/>
                <w:szCs w:val="28"/>
                <w:lang w:eastAsia="ko-KR"/>
              </w:rPr>
            </w:pPr>
            <w:r>
              <w:rPr>
                <w:rFonts w:eastAsia="굴림" w:hint="eastAsia"/>
                <w:color w:val="000000" w:themeColor="dark1"/>
                <w:kern w:val="24"/>
                <w:szCs w:val="28"/>
                <w:lang w:eastAsia="ko-KR"/>
              </w:rPr>
              <w:t>3</w:t>
            </w:r>
          </w:p>
        </w:tc>
        <w:tc>
          <w:tcPr>
            <w:tcW w:w="36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56B3E82" w14:textId="77777777" w:rsidR="0022461E" w:rsidRPr="00340A1C"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LEO-</w:t>
            </w:r>
          </w:p>
          <w:p w14:paraId="1F361E79" w14:textId="3E49E961"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600</w:t>
            </w:r>
          </w:p>
        </w:tc>
        <w:tc>
          <w:tcPr>
            <w:tcW w:w="28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A3BB942" w14:textId="348AF426"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314"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03F06BF" w14:textId="51C51B56"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23.24</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CF2AB45" w14:textId="11B6A1AA"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34A166C2" w14:textId="2664AE0F"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2.0</w:t>
            </w:r>
          </w:p>
        </w:tc>
        <w:tc>
          <w:tcPr>
            <w:tcW w:w="275"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EF00183" w14:textId="7F762ADF"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-5.5</w:t>
            </w:r>
          </w:p>
        </w:tc>
        <w:tc>
          <w:tcPr>
            <w:tcW w:w="35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4876BAAF" w14:textId="73579A67"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33</w:t>
            </w:r>
          </w:p>
        </w:tc>
        <w:tc>
          <w:tcPr>
            <w:tcW w:w="281"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DE498FB" w14:textId="02CB691E"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-37.1</w:t>
            </w:r>
          </w:p>
        </w:tc>
        <w:tc>
          <w:tcPr>
            <w:tcW w:w="289"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15CD7AA7" w14:textId="508C5593"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5</w:t>
            </w:r>
          </w:p>
        </w:tc>
        <w:tc>
          <w:tcPr>
            <w:tcW w:w="356"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6E70541" w14:textId="32BBD2A7"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159.1</w:t>
            </w:r>
          </w:p>
        </w:tc>
        <w:tc>
          <w:tcPr>
            <w:tcW w:w="302"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7C14502" w14:textId="6A8D30E0"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0.</w:t>
            </w:r>
            <w:r>
              <w:rPr>
                <w:rFonts w:eastAsia="굴림"/>
                <w:color w:val="000000" w:themeColor="dark1"/>
                <w:kern w:val="24"/>
                <w:szCs w:val="28"/>
              </w:rPr>
              <w:t>07</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7C8158FB" w14:textId="4598E3E8"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93F8DAC" w14:textId="156C0FA7" w:rsidR="0022461E" w:rsidRDefault="0022461E" w:rsidP="0022461E">
            <w:pPr>
              <w:autoSpaceDE/>
              <w:spacing w:after="0"/>
              <w:jc w:val="center"/>
              <w:rPr>
                <w:rFonts w:eastAsia="굴림"/>
                <w:color w:val="000000" w:themeColor="dark1"/>
                <w:kern w:val="24"/>
                <w:szCs w:val="28"/>
              </w:rPr>
            </w:pPr>
            <w:r>
              <w:rPr>
                <w:rFonts w:eastAsia="굴림"/>
                <w:color w:val="000000" w:themeColor="dark1"/>
                <w:kern w:val="24"/>
                <w:szCs w:val="28"/>
              </w:rPr>
              <w:t>2.2</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662AB5F5" w14:textId="6DA1415F" w:rsidR="0022461E" w:rsidRPr="00340A1C" w:rsidRDefault="0022461E" w:rsidP="0022461E">
            <w:pPr>
              <w:autoSpaceDE/>
              <w:spacing w:after="0"/>
              <w:jc w:val="center"/>
              <w:rPr>
                <w:rFonts w:eastAsia="굴림"/>
                <w:color w:val="000000" w:themeColor="dark1"/>
                <w:kern w:val="24"/>
                <w:szCs w:val="28"/>
              </w:rPr>
            </w:pPr>
            <w:r w:rsidRPr="00340A1C">
              <w:rPr>
                <w:rFonts w:eastAsia="굴림"/>
                <w:color w:val="000000" w:themeColor="dark1"/>
                <w:kern w:val="24"/>
                <w:szCs w:val="28"/>
              </w:rPr>
              <w:t>3.0</w:t>
            </w:r>
          </w:p>
        </w:tc>
        <w:tc>
          <w:tcPr>
            <w:tcW w:w="237"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0F9353DF" w14:textId="302ED5A0" w:rsidR="0022461E" w:rsidRDefault="0022461E" w:rsidP="0022461E">
            <w:pPr>
              <w:autoSpaceDE/>
              <w:spacing w:after="0"/>
              <w:jc w:val="center"/>
              <w:rPr>
                <w:rFonts w:eastAsia="굴림"/>
                <w:color w:val="000000" w:themeColor="dark1"/>
                <w:kern w:val="24"/>
                <w:szCs w:val="28"/>
              </w:rPr>
            </w:pPr>
            <w:r w:rsidRPr="00250C4B">
              <w:rPr>
                <w:rFonts w:eastAsia="굴림" w:hint="eastAsia"/>
                <w:color w:val="FF0000"/>
                <w:kern w:val="24"/>
                <w:szCs w:val="28"/>
                <w:lang w:eastAsia="ko-KR"/>
              </w:rPr>
              <w:t>2</w:t>
            </w:r>
            <w:r w:rsidRPr="00250C4B">
              <w:rPr>
                <w:rFonts w:eastAsia="굴림"/>
                <w:color w:val="FF0000"/>
                <w:kern w:val="24"/>
                <w:szCs w:val="28"/>
                <w:lang w:eastAsia="ko-KR"/>
              </w:rPr>
              <w:t>.5</w:t>
            </w:r>
          </w:p>
        </w:tc>
        <w:tc>
          <w:tcPr>
            <w:tcW w:w="370" w:type="pct"/>
            <w:tc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tcBorders>
            <w:shd w:val="clear" w:color="auto" w:fill="FFFFFF" w:themeFill="background1"/>
            <w:tcMar>
              <w:top w:w="15" w:type="dxa"/>
              <w:left w:w="28" w:type="dxa"/>
              <w:bottom w:w="0" w:type="dxa"/>
              <w:right w:w="28" w:type="dxa"/>
            </w:tcMar>
            <w:vAlign w:val="center"/>
          </w:tcPr>
          <w:p w14:paraId="220539A7" w14:textId="705A8384" w:rsidR="0022461E" w:rsidRPr="006A4EDB" w:rsidRDefault="0022461E" w:rsidP="0022461E">
            <w:pPr>
              <w:autoSpaceDE/>
              <w:spacing w:after="0"/>
              <w:jc w:val="center"/>
              <w:rPr>
                <w:rFonts w:eastAsia="굴림"/>
                <w:color w:val="FF0000"/>
                <w:kern w:val="24"/>
                <w:szCs w:val="28"/>
                <w:lang w:eastAsia="ko-KR"/>
              </w:rPr>
            </w:pPr>
            <w:r>
              <w:rPr>
                <w:rFonts w:eastAsia="굴림" w:hint="eastAsia"/>
                <w:color w:val="FF0000"/>
                <w:kern w:val="24"/>
                <w:szCs w:val="28"/>
                <w:lang w:eastAsia="ko-KR"/>
              </w:rPr>
              <w:t>-</w:t>
            </w:r>
            <w:r>
              <w:rPr>
                <w:rFonts w:eastAsia="굴림"/>
                <w:color w:val="FF0000"/>
                <w:kern w:val="24"/>
                <w:szCs w:val="28"/>
                <w:lang w:eastAsia="ko-KR"/>
              </w:rPr>
              <w:t>12.</w:t>
            </w:r>
            <w:r w:rsidR="00E66429">
              <w:rPr>
                <w:rFonts w:eastAsia="굴림"/>
                <w:color w:val="FF0000"/>
                <w:kern w:val="24"/>
                <w:szCs w:val="28"/>
                <w:lang w:eastAsia="ko-KR"/>
              </w:rPr>
              <w:t>4</w:t>
            </w:r>
          </w:p>
        </w:tc>
      </w:tr>
    </w:tbl>
    <w:p w14:paraId="6D6D5214" w14:textId="77777777" w:rsidR="00FB462B" w:rsidRDefault="00FB462B" w:rsidP="00FB462B">
      <w:pPr>
        <w:widowControl w:val="0"/>
        <w:spacing w:after="0" w:line="360" w:lineRule="auto"/>
        <w:ind w:firstLineChars="100" w:firstLine="220"/>
        <w:jc w:val="both"/>
        <w:rPr>
          <w:rFonts w:eastAsia="맑은 고딕"/>
          <w:sz w:val="22"/>
          <w:szCs w:val="22"/>
          <w:lang w:eastAsia="ko-KR"/>
        </w:rPr>
      </w:pPr>
    </w:p>
    <w:p w14:paraId="15F2BBC2" w14:textId="0260F3E6" w:rsidR="00FB462B" w:rsidRPr="00B54C3F" w:rsidRDefault="00FB462B" w:rsidP="00490072">
      <w:pPr>
        <w:ind w:right="-99"/>
        <w:jc w:val="both"/>
        <w:rPr>
          <w:b/>
          <w:i/>
          <w:iCs/>
          <w:color w:val="000000" w:themeColor="text1"/>
          <w:sz w:val="22"/>
          <w:szCs w:val="22"/>
          <w:lang w:eastAsia="ko-KR"/>
        </w:rPr>
      </w:pPr>
      <w:r w:rsidRPr="00B54C3F">
        <w:rPr>
          <w:b/>
          <w:i/>
          <w:iCs/>
          <w:color w:val="000000" w:themeColor="text1"/>
          <w:sz w:val="22"/>
          <w:szCs w:val="22"/>
          <w:lang w:eastAsia="ko-KR"/>
        </w:rPr>
        <w:t xml:space="preserve">Observation 1: </w:t>
      </w:r>
      <w:r w:rsidR="00490072" w:rsidRPr="00B54C3F">
        <w:rPr>
          <w:b/>
          <w:i/>
          <w:iCs/>
          <w:color w:val="000000" w:themeColor="text1"/>
          <w:sz w:val="22"/>
          <w:szCs w:val="22"/>
          <w:lang w:eastAsia="ko-KR"/>
        </w:rPr>
        <w:t xml:space="preserve"> </w:t>
      </w:r>
      <w:r w:rsidR="00B54C3F">
        <w:rPr>
          <w:b/>
          <w:i/>
          <w:iCs/>
          <w:color w:val="000000" w:themeColor="text1"/>
          <w:sz w:val="22"/>
          <w:szCs w:val="22"/>
          <w:lang w:eastAsia="ko-KR"/>
        </w:rPr>
        <w:t xml:space="preserve">The </w:t>
      </w:r>
      <w:r w:rsidR="00490072" w:rsidRPr="00B54C3F">
        <w:rPr>
          <w:b/>
          <w:i/>
          <w:iCs/>
          <w:color w:val="000000" w:themeColor="text1"/>
          <w:sz w:val="22"/>
          <w:szCs w:val="22"/>
          <w:lang w:eastAsia="ko-KR"/>
        </w:rPr>
        <w:t>CNRs for the satellite payload parameters Set 1-1, Set 1-2</w:t>
      </w:r>
      <w:r w:rsidR="00924506" w:rsidRPr="00B54C3F">
        <w:rPr>
          <w:b/>
          <w:i/>
          <w:iCs/>
          <w:color w:val="000000" w:themeColor="text1"/>
          <w:sz w:val="22"/>
          <w:szCs w:val="22"/>
          <w:lang w:eastAsia="ko-KR"/>
        </w:rPr>
        <w:t>,</w:t>
      </w:r>
      <w:r w:rsidR="00490072" w:rsidRPr="00B54C3F">
        <w:rPr>
          <w:b/>
          <w:i/>
          <w:iCs/>
          <w:color w:val="000000" w:themeColor="text1"/>
          <w:sz w:val="22"/>
          <w:szCs w:val="22"/>
          <w:lang w:eastAsia="ko-KR"/>
        </w:rPr>
        <w:t xml:space="preserve"> and Set 1-3 are equal to -1.</w:t>
      </w:r>
      <w:r w:rsidR="00226657">
        <w:rPr>
          <w:b/>
          <w:i/>
          <w:iCs/>
          <w:color w:val="000000" w:themeColor="text1"/>
          <w:sz w:val="22"/>
          <w:szCs w:val="22"/>
          <w:lang w:eastAsia="ko-KR"/>
        </w:rPr>
        <w:t>9</w:t>
      </w:r>
      <w:r w:rsidR="00490072" w:rsidRPr="00B54C3F">
        <w:rPr>
          <w:b/>
          <w:i/>
          <w:iCs/>
          <w:color w:val="000000" w:themeColor="text1"/>
          <w:sz w:val="22"/>
          <w:szCs w:val="22"/>
          <w:lang w:eastAsia="ko-KR"/>
        </w:rPr>
        <w:t xml:space="preserve"> dB, -1.</w:t>
      </w:r>
      <w:r w:rsidR="00226657">
        <w:rPr>
          <w:b/>
          <w:i/>
          <w:iCs/>
          <w:color w:val="000000" w:themeColor="text1"/>
          <w:sz w:val="22"/>
          <w:szCs w:val="22"/>
          <w:lang w:eastAsia="ko-KR"/>
        </w:rPr>
        <w:t>9</w:t>
      </w:r>
      <w:r w:rsidR="00490072" w:rsidRPr="00B54C3F">
        <w:rPr>
          <w:b/>
          <w:i/>
          <w:iCs/>
          <w:color w:val="000000" w:themeColor="text1"/>
          <w:sz w:val="22"/>
          <w:szCs w:val="22"/>
          <w:lang w:eastAsia="ko-KR"/>
        </w:rPr>
        <w:t xml:space="preserve"> dB and -9.</w:t>
      </w:r>
      <w:r w:rsidR="00835795">
        <w:rPr>
          <w:b/>
          <w:i/>
          <w:iCs/>
          <w:color w:val="000000" w:themeColor="text1"/>
          <w:sz w:val="22"/>
          <w:szCs w:val="22"/>
          <w:lang w:eastAsia="ko-KR"/>
        </w:rPr>
        <w:t>9</w:t>
      </w:r>
      <w:r w:rsidR="00490072" w:rsidRPr="00B54C3F">
        <w:rPr>
          <w:b/>
          <w:i/>
          <w:iCs/>
          <w:color w:val="000000" w:themeColor="text1"/>
          <w:sz w:val="22"/>
          <w:szCs w:val="22"/>
          <w:lang w:eastAsia="ko-KR"/>
        </w:rPr>
        <w:t xml:space="preserve"> dB respectively</w:t>
      </w:r>
      <w:r w:rsidR="00835795">
        <w:rPr>
          <w:b/>
          <w:i/>
          <w:iCs/>
          <w:color w:val="000000" w:themeColor="text1"/>
          <w:sz w:val="22"/>
          <w:szCs w:val="22"/>
          <w:lang w:eastAsia="ko-KR"/>
        </w:rPr>
        <w:t xml:space="preserve"> </w:t>
      </w:r>
      <w:r w:rsidR="00835795" w:rsidRPr="00835795">
        <w:rPr>
          <w:b/>
          <w:i/>
          <w:iCs/>
          <w:color w:val="000000" w:themeColor="text1"/>
          <w:sz w:val="22"/>
          <w:szCs w:val="22"/>
          <w:lang w:eastAsia="ko-KR"/>
        </w:rPr>
        <w:t>when steering loss is not considered</w:t>
      </w:r>
      <w:r w:rsidR="00835795">
        <w:rPr>
          <w:b/>
          <w:i/>
          <w:iCs/>
          <w:color w:val="000000" w:themeColor="text1"/>
          <w:sz w:val="22"/>
          <w:szCs w:val="22"/>
          <w:lang w:eastAsia="ko-KR"/>
        </w:rPr>
        <w:t>.</w:t>
      </w:r>
    </w:p>
    <w:p w14:paraId="3ECFD0BC" w14:textId="26949FE6" w:rsidR="00694D17" w:rsidRDefault="00694D17" w:rsidP="00694D17">
      <w:pPr>
        <w:ind w:right="-99"/>
        <w:jc w:val="both"/>
        <w:rPr>
          <w:b/>
          <w:i/>
          <w:iCs/>
          <w:sz w:val="22"/>
          <w:szCs w:val="22"/>
          <w:lang w:eastAsia="ko-KR"/>
        </w:rPr>
      </w:pPr>
      <w:r w:rsidRPr="00021D6E">
        <w:rPr>
          <w:b/>
          <w:i/>
          <w:iCs/>
          <w:sz w:val="22"/>
          <w:szCs w:val="22"/>
          <w:lang w:eastAsia="ko-KR"/>
        </w:rPr>
        <w:t xml:space="preserve">Observation </w:t>
      </w:r>
      <w:r w:rsidR="006F747F">
        <w:rPr>
          <w:b/>
          <w:i/>
          <w:iCs/>
          <w:sz w:val="22"/>
          <w:szCs w:val="22"/>
          <w:lang w:eastAsia="ko-KR"/>
        </w:rPr>
        <w:t>2</w:t>
      </w:r>
      <w:r w:rsidRPr="00021D6E">
        <w:rPr>
          <w:b/>
          <w:i/>
          <w:iCs/>
          <w:sz w:val="22"/>
          <w:szCs w:val="22"/>
          <w:lang w:eastAsia="ko-KR"/>
        </w:rPr>
        <w:t xml:space="preserve">: </w:t>
      </w:r>
      <w:r w:rsidRPr="001541D2">
        <w:rPr>
          <w:b/>
          <w:i/>
          <w:iCs/>
          <w:sz w:val="22"/>
          <w:szCs w:val="22"/>
          <w:lang w:eastAsia="ko-KR"/>
        </w:rPr>
        <w:t>LEO600km</w:t>
      </w:r>
      <w:r w:rsidRPr="00021D6E">
        <w:rPr>
          <w:b/>
          <w:i/>
          <w:iCs/>
          <w:sz w:val="22"/>
          <w:szCs w:val="22"/>
          <w:lang w:eastAsia="ko-KR"/>
        </w:rPr>
        <w:t xml:space="preserve"> Set 1-3 </w:t>
      </w:r>
      <w:r w:rsidRPr="001541D2">
        <w:rPr>
          <w:b/>
          <w:i/>
          <w:iCs/>
          <w:sz w:val="22"/>
          <w:szCs w:val="22"/>
          <w:lang w:eastAsia="ko-KR"/>
        </w:rPr>
        <w:t xml:space="preserve">in FR1 </w:t>
      </w:r>
      <w:r w:rsidRPr="00021D6E">
        <w:rPr>
          <w:b/>
          <w:i/>
          <w:iCs/>
          <w:sz w:val="22"/>
          <w:szCs w:val="22"/>
          <w:lang w:eastAsia="ko-KR"/>
        </w:rPr>
        <w:t>provides</w:t>
      </w:r>
      <w:r w:rsidR="003725A7">
        <w:rPr>
          <w:b/>
          <w:i/>
          <w:iCs/>
          <w:sz w:val="22"/>
          <w:szCs w:val="22"/>
          <w:lang w:eastAsia="ko-KR"/>
        </w:rPr>
        <w:t xml:space="preserve"> 8</w:t>
      </w:r>
      <w:r w:rsidR="00423EA6">
        <w:rPr>
          <w:b/>
          <w:i/>
          <w:iCs/>
          <w:sz w:val="22"/>
          <w:szCs w:val="22"/>
          <w:lang w:eastAsia="ko-KR"/>
        </w:rPr>
        <w:t xml:space="preserve"> </w:t>
      </w:r>
      <w:r w:rsidR="003725A7">
        <w:rPr>
          <w:b/>
          <w:i/>
          <w:iCs/>
          <w:sz w:val="22"/>
          <w:szCs w:val="22"/>
          <w:lang w:eastAsia="ko-KR"/>
        </w:rPr>
        <w:t>dB</w:t>
      </w:r>
      <w:r w:rsidRPr="00021D6E">
        <w:rPr>
          <w:b/>
          <w:i/>
          <w:iCs/>
          <w:sz w:val="22"/>
          <w:szCs w:val="22"/>
          <w:lang w:eastAsia="ko-KR"/>
        </w:rPr>
        <w:t xml:space="preserve"> lower CNR value </w:t>
      </w:r>
      <w:r>
        <w:rPr>
          <w:b/>
          <w:i/>
          <w:iCs/>
          <w:sz w:val="22"/>
          <w:szCs w:val="22"/>
          <w:lang w:eastAsia="ko-KR"/>
        </w:rPr>
        <w:t xml:space="preserve">compared to </w:t>
      </w:r>
      <w:r w:rsidR="004E144E" w:rsidRPr="004E144E">
        <w:rPr>
          <w:b/>
          <w:i/>
          <w:iCs/>
          <w:sz w:val="22"/>
          <w:szCs w:val="22"/>
          <w:lang w:eastAsia="ko-KR"/>
        </w:rPr>
        <w:t>Set</w:t>
      </w:r>
      <w:r w:rsidR="00EB771E">
        <w:rPr>
          <w:b/>
          <w:i/>
          <w:iCs/>
          <w:sz w:val="22"/>
          <w:szCs w:val="22"/>
          <w:lang w:eastAsia="ko-KR"/>
        </w:rPr>
        <w:t xml:space="preserve"> </w:t>
      </w:r>
      <w:r w:rsidR="004E144E" w:rsidRPr="004E144E">
        <w:rPr>
          <w:b/>
          <w:i/>
          <w:iCs/>
          <w:sz w:val="22"/>
          <w:szCs w:val="22"/>
          <w:lang w:eastAsia="ko-KR"/>
        </w:rPr>
        <w:t>1-1 &amp; Set</w:t>
      </w:r>
      <w:r w:rsidR="00EB771E">
        <w:rPr>
          <w:b/>
          <w:i/>
          <w:iCs/>
          <w:sz w:val="22"/>
          <w:szCs w:val="22"/>
          <w:lang w:eastAsia="ko-KR"/>
        </w:rPr>
        <w:t xml:space="preserve"> </w:t>
      </w:r>
      <w:r w:rsidR="004E144E" w:rsidRPr="004E144E">
        <w:rPr>
          <w:b/>
          <w:i/>
          <w:iCs/>
          <w:sz w:val="22"/>
          <w:szCs w:val="22"/>
          <w:lang w:eastAsia="ko-KR"/>
        </w:rPr>
        <w:t>1-2</w:t>
      </w:r>
      <w:r w:rsidR="000D3D99">
        <w:rPr>
          <w:b/>
          <w:i/>
          <w:iCs/>
          <w:sz w:val="22"/>
          <w:szCs w:val="22"/>
          <w:lang w:eastAsia="ko-KR"/>
        </w:rPr>
        <w:t xml:space="preserve"> regardless </w:t>
      </w:r>
      <w:r w:rsidR="00312F19">
        <w:rPr>
          <w:b/>
          <w:i/>
          <w:iCs/>
          <w:sz w:val="22"/>
          <w:szCs w:val="22"/>
          <w:lang w:eastAsia="ko-KR"/>
        </w:rPr>
        <w:t xml:space="preserve">of </w:t>
      </w:r>
      <w:r w:rsidR="000D3D99">
        <w:rPr>
          <w:b/>
          <w:i/>
          <w:iCs/>
          <w:sz w:val="22"/>
          <w:szCs w:val="22"/>
          <w:lang w:eastAsia="ko-KR"/>
        </w:rPr>
        <w:t xml:space="preserve">the values of steering losses. </w:t>
      </w:r>
    </w:p>
    <w:p w14:paraId="1A80C1EE" w14:textId="589C8C3E" w:rsidR="00B61518" w:rsidRDefault="00B61518" w:rsidP="00FB462B">
      <w:pPr>
        <w:tabs>
          <w:tab w:val="left" w:pos="1001"/>
        </w:tabs>
        <w:spacing w:after="0" w:line="360" w:lineRule="auto"/>
        <w:jc w:val="both"/>
        <w:rPr>
          <w:b/>
          <w:sz w:val="22"/>
          <w:szCs w:val="22"/>
          <w:u w:val="single"/>
        </w:rPr>
      </w:pPr>
    </w:p>
    <w:p w14:paraId="51F2CD7D" w14:textId="07DC16F3" w:rsidR="00EA774D" w:rsidRPr="00A07E97" w:rsidRDefault="00FF6B9C" w:rsidP="00A07E97">
      <w:pPr>
        <w:pStyle w:val="2"/>
        <w:tabs>
          <w:tab w:val="left" w:pos="1001"/>
        </w:tabs>
        <w:spacing w:after="0" w:line="360" w:lineRule="auto"/>
        <w:ind w:left="576"/>
        <w:jc w:val="both"/>
        <w:rPr>
          <w:rFonts w:ascii="Times New Roman" w:hAnsi="Times New Roman"/>
          <w:bCs/>
          <w:sz w:val="28"/>
          <w:szCs w:val="28"/>
        </w:rPr>
      </w:pPr>
      <w:r w:rsidRPr="00A07E97">
        <w:rPr>
          <w:rFonts w:ascii="Times New Roman" w:hAnsi="Times New Roman"/>
          <w:bCs/>
          <w:sz w:val="28"/>
          <w:szCs w:val="28"/>
        </w:rPr>
        <w:t xml:space="preserve">System level evaluation  </w:t>
      </w:r>
    </w:p>
    <w:p w14:paraId="59AFAB8A" w14:textId="77777777" w:rsidR="00D86822" w:rsidRDefault="00D86822" w:rsidP="00D86822">
      <w:pPr>
        <w:tabs>
          <w:tab w:val="num" w:pos="720"/>
        </w:tabs>
        <w:ind w:right="-99" w:firstLineChars="50" w:firstLine="110"/>
        <w:rPr>
          <w:rFonts w:eastAsia="맑은 고딕"/>
          <w:sz w:val="22"/>
          <w:szCs w:val="22"/>
          <w:lang w:eastAsia="ko-KR"/>
        </w:rPr>
      </w:pPr>
      <w:r>
        <w:rPr>
          <w:rFonts w:eastAsia="맑은 고딕" w:hint="eastAsia"/>
          <w:sz w:val="22"/>
          <w:szCs w:val="22"/>
          <w:lang w:eastAsia="ko-KR"/>
        </w:rPr>
        <w:t>I</w:t>
      </w:r>
      <w:r>
        <w:rPr>
          <w:rFonts w:eastAsia="맑은 고딕"/>
          <w:sz w:val="22"/>
          <w:szCs w:val="22"/>
          <w:lang w:eastAsia="ko-KR"/>
        </w:rPr>
        <w:t xml:space="preserve">n RAN1#116, </w:t>
      </w:r>
      <w:r w:rsidRPr="0009568F">
        <w:rPr>
          <w:sz w:val="22"/>
          <w:szCs w:val="22"/>
        </w:rPr>
        <w:t>the following agreements were made</w:t>
      </w:r>
      <w:r>
        <w:rPr>
          <w:sz w:val="22"/>
          <w:szCs w:val="22"/>
        </w:rPr>
        <w:t xml:space="preserve"> </w:t>
      </w:r>
      <w:r w:rsidRPr="00BA4DC4">
        <w:rPr>
          <w:sz w:val="22"/>
          <w:szCs w:val="22"/>
        </w:rPr>
        <w:t>for</w:t>
      </w:r>
      <w:r>
        <w:rPr>
          <w:sz w:val="22"/>
          <w:szCs w:val="22"/>
        </w:rPr>
        <w:t xml:space="preserve"> </w:t>
      </w:r>
      <w:r w:rsidRPr="00AE454E">
        <w:rPr>
          <w:sz w:val="22"/>
          <w:szCs w:val="22"/>
        </w:rPr>
        <w:t>additional reference satellite parameters scenarios</w:t>
      </w:r>
      <w:r>
        <w:rPr>
          <w:sz w:val="22"/>
          <w:szCs w:val="22"/>
        </w:rPr>
        <w:t xml:space="preserve"> [2].</w:t>
      </w:r>
    </w:p>
    <w:tbl>
      <w:tblPr>
        <w:tblStyle w:val="ad"/>
        <w:tblW w:w="0" w:type="auto"/>
        <w:tblLook w:val="04A0" w:firstRow="1" w:lastRow="0" w:firstColumn="1" w:lastColumn="0" w:noHBand="0" w:noVBand="1"/>
      </w:tblPr>
      <w:tblGrid>
        <w:gridCol w:w="9962"/>
      </w:tblGrid>
      <w:tr w:rsidR="00D86822" w14:paraId="1BC4189D" w14:textId="77777777" w:rsidTr="001D4ACA">
        <w:tc>
          <w:tcPr>
            <w:tcW w:w="9962" w:type="dxa"/>
            <w:vAlign w:val="center"/>
          </w:tcPr>
          <w:p w14:paraId="4354A4E0" w14:textId="77777777" w:rsidR="00D86822" w:rsidRPr="009201FA" w:rsidRDefault="00D86822" w:rsidP="00F92C21">
            <w:pPr>
              <w:spacing w:before="0" w:after="0" w:line="0" w:lineRule="atLeast"/>
              <w:rPr>
                <w:lang w:eastAsia="x-none"/>
              </w:rPr>
            </w:pPr>
            <w:r w:rsidRPr="009201FA">
              <w:rPr>
                <w:highlight w:val="green"/>
                <w:lang w:eastAsia="x-none"/>
              </w:rPr>
              <w:t>Agreement</w:t>
            </w:r>
          </w:p>
          <w:p w14:paraId="2145F3C1" w14:textId="77777777" w:rsidR="00D86822" w:rsidRPr="009201FA" w:rsidRDefault="00D86822" w:rsidP="00F92C21">
            <w:pPr>
              <w:spacing w:before="0" w:after="0" w:line="0" w:lineRule="atLeast"/>
              <w:rPr>
                <w:lang w:eastAsia="x-none"/>
              </w:rPr>
            </w:pPr>
            <w:r w:rsidRPr="009201FA">
              <w:rPr>
                <w:lang w:eastAsia="x-none"/>
              </w:rPr>
              <w:t xml:space="preserve">For DL coverage study, consider the following </w:t>
            </w:r>
            <w:bookmarkStart w:id="6" w:name="_Hlk163241361"/>
            <w:r w:rsidRPr="009201FA">
              <w:rPr>
                <w:lang w:eastAsia="x-none"/>
              </w:rPr>
              <w:t xml:space="preserve">additional reference satellite parameters scenarios </w:t>
            </w:r>
            <w:bookmarkEnd w:id="6"/>
            <w:r w:rsidRPr="009201FA">
              <w:rPr>
                <w:lang w:eastAsia="x-none"/>
              </w:rPr>
              <w:t xml:space="preserve">for LEO600km Set1 in FR1 (i.e., S-band), referred to as </w:t>
            </w:r>
            <w:bookmarkStart w:id="7" w:name="_Hlk163203230"/>
            <w:r w:rsidRPr="009201FA">
              <w:rPr>
                <w:lang w:eastAsia="x-none"/>
              </w:rPr>
              <w:t>Set1-1 FR1</w:t>
            </w:r>
            <w:bookmarkEnd w:id="7"/>
            <w:r w:rsidRPr="009201FA">
              <w:rPr>
                <w:lang w:eastAsia="x-none"/>
              </w:rPr>
              <w:t>, Set1-2 FR1 and Set1-3 FR1:</w:t>
            </w:r>
          </w:p>
          <w:p w14:paraId="13A4E671" w14:textId="77777777" w:rsidR="00D86822" w:rsidRPr="009201FA" w:rsidRDefault="00D86822" w:rsidP="00F92C21">
            <w:pPr>
              <w:spacing w:before="0" w:after="0" w:line="0" w:lineRule="atLeast"/>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D86822" w:rsidRPr="009201FA" w14:paraId="21A740A7"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382940C9" w14:textId="77777777" w:rsidR="00D86822" w:rsidRPr="009201FA" w:rsidRDefault="00D86822" w:rsidP="00F92C21">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 xml:space="preserve"> </w:t>
                  </w:r>
                  <w:r w:rsidRPr="009201FA">
                    <w:rPr>
                      <w:rFonts w:ascii="Arial" w:eastAsia="바탕" w:hAnsi="Arial" w:cs="Arial"/>
                      <w:b/>
                      <w:kern w:val="24"/>
                      <w:sz w:val="16"/>
                      <w:szCs w:val="16"/>
                      <w:lang w:val="en-GB"/>
                    </w:rPr>
                    <w:t>LEO600km Set1-1 FR1 (i.e., S-band)</w:t>
                  </w:r>
                </w:p>
              </w:tc>
            </w:tr>
            <w:tr w:rsidR="00D86822" w:rsidRPr="009201FA" w14:paraId="2731CCFD" w14:textId="77777777" w:rsidTr="00F92C21">
              <w:trPr>
                <w:trHeight w:val="179"/>
                <w:jc w:val="center"/>
              </w:trPr>
              <w:tc>
                <w:tcPr>
                  <w:tcW w:w="3632" w:type="pct"/>
                  <w:shd w:val="clear" w:color="auto" w:fill="auto"/>
                  <w:vAlign w:val="center"/>
                </w:tcPr>
                <w:p w14:paraId="2868142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fr-FR"/>
                    </w:rPr>
                    <w:t>Maximum Bandwidth per beam</w:t>
                  </w:r>
                </w:p>
              </w:tc>
              <w:tc>
                <w:tcPr>
                  <w:tcW w:w="1368" w:type="pct"/>
                  <w:shd w:val="clear" w:color="auto" w:fill="auto"/>
                  <w:vAlign w:val="center"/>
                </w:tcPr>
                <w:p w14:paraId="3BD9A23D"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5 MHz</w:t>
                  </w:r>
                </w:p>
              </w:tc>
            </w:tr>
            <w:tr w:rsidR="00D86822" w:rsidRPr="009201FA" w14:paraId="2E1465CB" w14:textId="77777777" w:rsidTr="00F92C21">
              <w:trPr>
                <w:trHeight w:val="37"/>
                <w:jc w:val="center"/>
              </w:trPr>
              <w:tc>
                <w:tcPr>
                  <w:tcW w:w="3632" w:type="pct"/>
                  <w:shd w:val="clear" w:color="auto" w:fill="auto"/>
                  <w:vAlign w:val="center"/>
                </w:tcPr>
                <w:p w14:paraId="3C91BCAF"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3E0056F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D86822" w:rsidRPr="009201FA" w14:paraId="0A46C98B" w14:textId="77777777" w:rsidTr="00F92C21">
              <w:trPr>
                <w:trHeight w:val="124"/>
                <w:jc w:val="center"/>
              </w:trPr>
              <w:tc>
                <w:tcPr>
                  <w:tcW w:w="3632" w:type="pct"/>
                  <w:shd w:val="clear" w:color="auto" w:fill="auto"/>
                  <w:vAlign w:val="center"/>
                </w:tcPr>
                <w:p w14:paraId="5F91FB74"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Beam size(Note 1)</w:t>
                  </w:r>
                </w:p>
              </w:tc>
              <w:tc>
                <w:tcPr>
                  <w:tcW w:w="1368" w:type="pct"/>
                  <w:shd w:val="clear" w:color="auto" w:fill="auto"/>
                  <w:vAlign w:val="center"/>
                </w:tcPr>
                <w:p w14:paraId="7E6881C1"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50km</w:t>
                  </w:r>
                </w:p>
              </w:tc>
            </w:tr>
            <w:tr w:rsidR="00D86822" w:rsidRPr="009201FA" w14:paraId="770B3692" w14:textId="77777777" w:rsidTr="00F92C21">
              <w:trPr>
                <w:trHeight w:val="100"/>
                <w:jc w:val="center"/>
              </w:trPr>
              <w:tc>
                <w:tcPr>
                  <w:tcW w:w="3632" w:type="pct"/>
                  <w:shd w:val="clear" w:color="auto" w:fill="auto"/>
                  <w:vAlign w:val="center"/>
                </w:tcPr>
                <w:p w14:paraId="58AE99D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(dBW/MHz)</w:t>
                  </w:r>
                </w:p>
              </w:tc>
              <w:tc>
                <w:tcPr>
                  <w:tcW w:w="1368" w:type="pct"/>
                  <w:shd w:val="clear" w:color="auto" w:fill="auto"/>
                  <w:vAlign w:val="center"/>
                </w:tcPr>
                <w:p w14:paraId="3D5167E3"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34</w:t>
                  </w:r>
                </w:p>
              </w:tc>
            </w:tr>
            <w:tr w:rsidR="00D86822" w:rsidRPr="009201FA" w14:paraId="556E476E" w14:textId="77777777" w:rsidTr="00F92C21">
              <w:trPr>
                <w:trHeight w:val="218"/>
                <w:jc w:val="center"/>
              </w:trPr>
              <w:tc>
                <w:tcPr>
                  <w:tcW w:w="3632" w:type="pct"/>
                  <w:shd w:val="clear" w:color="auto" w:fill="auto"/>
                  <w:vAlign w:val="center"/>
                </w:tcPr>
                <w:p w14:paraId="04396758"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(dBW)</w:t>
                  </w:r>
                </w:p>
              </w:tc>
              <w:tc>
                <w:tcPr>
                  <w:tcW w:w="1368" w:type="pct"/>
                  <w:shd w:val="clear" w:color="auto" w:fill="auto"/>
                  <w:vAlign w:val="center"/>
                </w:tcPr>
                <w:p w14:paraId="293E487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31.24</w:t>
                  </w:r>
                </w:p>
              </w:tc>
            </w:tr>
            <w:tr w:rsidR="00D86822" w:rsidRPr="009201FA" w14:paraId="02BEEA41" w14:textId="77777777" w:rsidTr="00F92C21">
              <w:trPr>
                <w:trHeight w:val="194"/>
                <w:jc w:val="center"/>
              </w:trPr>
              <w:tc>
                <w:tcPr>
                  <w:tcW w:w="3632" w:type="pct"/>
                  <w:shd w:val="clear" w:color="auto" w:fill="auto"/>
                  <w:vAlign w:val="center"/>
                </w:tcPr>
                <w:p w14:paraId="02B73722"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Aggregated EIRP (Total) (dBW)</w:t>
                  </w:r>
                </w:p>
              </w:tc>
              <w:tc>
                <w:tcPr>
                  <w:tcW w:w="1368" w:type="pct"/>
                  <w:shd w:val="clear" w:color="auto" w:fill="auto"/>
                  <w:vAlign w:val="center"/>
                </w:tcPr>
                <w:p w14:paraId="49CAC39B"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61.24*</w:t>
                  </w:r>
                </w:p>
              </w:tc>
            </w:tr>
            <w:tr w:rsidR="00D86822" w:rsidRPr="009201FA" w14:paraId="3ACCD46C" w14:textId="77777777" w:rsidTr="00F92C21">
              <w:trPr>
                <w:trHeight w:val="228"/>
                <w:jc w:val="center"/>
              </w:trPr>
              <w:tc>
                <w:tcPr>
                  <w:tcW w:w="3632" w:type="pct"/>
                  <w:shd w:val="clear" w:color="auto" w:fill="auto"/>
                  <w:vAlign w:val="center"/>
                </w:tcPr>
                <w:p w14:paraId="712D7B07"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Satellite Tx max Gain</w:t>
                  </w:r>
                </w:p>
              </w:tc>
              <w:tc>
                <w:tcPr>
                  <w:tcW w:w="1368" w:type="pct"/>
                  <w:shd w:val="clear" w:color="auto" w:fill="auto"/>
                  <w:vAlign w:val="center"/>
                </w:tcPr>
                <w:p w14:paraId="78D5BD51"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30 dBi</w:t>
                  </w:r>
                </w:p>
              </w:tc>
            </w:tr>
            <w:tr w:rsidR="00D86822" w:rsidRPr="009201FA" w14:paraId="760501B8" w14:textId="77777777" w:rsidTr="00F92C21">
              <w:trPr>
                <w:trHeight w:val="120"/>
                <w:jc w:val="center"/>
              </w:trPr>
              <w:tc>
                <w:tcPr>
                  <w:tcW w:w="3632" w:type="pct"/>
                  <w:shd w:val="clear" w:color="auto" w:fill="auto"/>
                  <w:vAlign w:val="center"/>
                </w:tcPr>
                <w:p w14:paraId="5EFE00C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Maximum EIRP per Satellite beam (dBW)</w:t>
                  </w:r>
                </w:p>
              </w:tc>
              <w:tc>
                <w:tcPr>
                  <w:tcW w:w="1368" w:type="pct"/>
                  <w:shd w:val="clear" w:color="auto" w:fill="auto"/>
                  <w:vAlign w:val="center"/>
                </w:tcPr>
                <w:p w14:paraId="5170F8C8"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D86822" w:rsidRPr="009201FA" w14:paraId="348F26F0" w14:textId="77777777" w:rsidTr="00F92C21">
              <w:trPr>
                <w:trHeight w:val="154"/>
                <w:jc w:val="center"/>
              </w:trPr>
              <w:tc>
                <w:tcPr>
                  <w:tcW w:w="3632" w:type="pct"/>
                  <w:shd w:val="clear" w:color="auto" w:fill="auto"/>
                  <w:vAlign w:val="center"/>
                </w:tcPr>
                <w:p w14:paraId="391FF3B8"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19D5A7B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D86822" w:rsidRPr="009201FA" w14:paraId="43F0CE88" w14:textId="77777777" w:rsidTr="00F92C21">
              <w:trPr>
                <w:trHeight w:val="132"/>
                <w:jc w:val="center"/>
              </w:trPr>
              <w:tc>
                <w:tcPr>
                  <w:tcW w:w="3632" w:type="pct"/>
                  <w:shd w:val="clear" w:color="auto" w:fill="auto"/>
                  <w:vAlign w:val="center"/>
                </w:tcPr>
                <w:p w14:paraId="72D5A5C4"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 **</w:t>
                  </w:r>
                </w:p>
              </w:tc>
              <w:tc>
                <w:tcPr>
                  <w:tcW w:w="1368" w:type="pct"/>
                  <w:shd w:val="clear" w:color="auto" w:fill="auto"/>
                  <w:vAlign w:val="center"/>
                </w:tcPr>
                <w:p w14:paraId="0945559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106</w:t>
                  </w:r>
                </w:p>
              </w:tc>
            </w:tr>
            <w:tr w:rsidR="00D86822" w:rsidRPr="009201FA" w14:paraId="5F9ED810" w14:textId="77777777" w:rsidTr="00F92C21">
              <w:trPr>
                <w:trHeight w:val="110"/>
                <w:jc w:val="center"/>
              </w:trPr>
              <w:tc>
                <w:tcPr>
                  <w:tcW w:w="3632" w:type="pct"/>
                  <w:shd w:val="clear" w:color="auto" w:fill="auto"/>
                  <w:vAlign w:val="center"/>
                </w:tcPr>
                <w:p w14:paraId="083000FD"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simultaneously active beams**</w:t>
                  </w:r>
                </w:p>
              </w:tc>
              <w:tc>
                <w:tcPr>
                  <w:tcW w:w="1368" w:type="pct"/>
                  <w:shd w:val="clear" w:color="auto" w:fill="auto"/>
                  <w:vAlign w:val="center"/>
                </w:tcPr>
                <w:p w14:paraId="34A2ABA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10.02 %</w:t>
                  </w:r>
                </w:p>
              </w:tc>
            </w:tr>
            <w:tr w:rsidR="00D86822" w:rsidRPr="009201FA" w14:paraId="4DF7480B" w14:textId="77777777" w:rsidTr="00F92C21">
              <w:trPr>
                <w:trHeight w:val="439"/>
                <w:jc w:val="center"/>
              </w:trPr>
              <w:tc>
                <w:tcPr>
                  <w:tcW w:w="5000" w:type="pct"/>
                  <w:gridSpan w:val="2"/>
                  <w:shd w:val="clear" w:color="auto" w:fill="auto"/>
                  <w:vAlign w:val="center"/>
                </w:tcPr>
                <w:p w14:paraId="6BD3CDD4" w14:textId="77777777" w:rsidR="00D86822" w:rsidRPr="009201FA" w:rsidRDefault="00D86822" w:rsidP="00F92C21">
                  <w:pPr>
                    <w:overflowPunct/>
                    <w:autoSpaceDE/>
                    <w:autoSpaceDN/>
                    <w:adjustRightInd/>
                    <w:spacing w:after="0"/>
                    <w:ind w:left="850" w:hanging="850"/>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w:t>
                  </w:r>
                  <w:r w:rsidRPr="009201FA">
                    <w:rPr>
                      <w:rFonts w:ascii="Arial" w:eastAsia="바탕" w:hAnsi="Arial" w:cs="Arial"/>
                      <w:b/>
                      <w:kern w:val="24"/>
                      <w:sz w:val="16"/>
                      <w:szCs w:val="16"/>
                      <w:lang w:val="en-GB"/>
                    </w:rPr>
                    <w:t xml:space="preserve">Note: EIRP limit is 61.24 dBm for the reference configuration. </w:t>
                  </w:r>
                </w:p>
                <w:p w14:paraId="378C2D0F" w14:textId="77777777" w:rsidR="00D86822" w:rsidRPr="009201FA" w:rsidRDefault="00D86822" w:rsidP="00F92C21">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DengXian" w:hAnsi="Arial" w:cs="Arial"/>
                      <w:b/>
                      <w:kern w:val="24"/>
                      <w:sz w:val="16"/>
                      <w:szCs w:val="16"/>
                      <w:lang w:val="en-GB"/>
                    </w:rPr>
                    <w:t xml:space="preserve">**Assuming 100 % Resource Block utilization within the same beam at max power. </w:t>
                  </w:r>
                  <w:r w:rsidRPr="009201FA">
                    <w:rPr>
                      <w:rFonts w:ascii="Arial" w:eastAsia="바탕" w:hAnsi="Arial" w:cs="Arial"/>
                      <w:b/>
                      <w:kern w:val="24"/>
                      <w:sz w:val="16"/>
                      <w:szCs w:val="16"/>
                      <w:lang w:val="en-GB"/>
                    </w:rPr>
                    <w:t xml:space="preserve">Absolute number of simultaneously active beams is up to 212 (due to limitation of RF) </w:t>
                  </w:r>
                </w:p>
                <w:p w14:paraId="17A979C9" w14:textId="77777777" w:rsidR="00D86822" w:rsidRPr="009201FA" w:rsidRDefault="00D86822" w:rsidP="00F92C21">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For a constellation design at 600km with low elevation angle with 30° and selected (i.e Set 1 parameters) beam size</w:t>
                  </w:r>
                </w:p>
                <w:p w14:paraId="5BB1C59F"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22939B53" w14:textId="77777777" w:rsidR="00D86822" w:rsidRPr="009201FA" w:rsidRDefault="00D86822" w:rsidP="00F92C21">
            <w:pPr>
              <w:overflowPunct/>
              <w:autoSpaceDE/>
              <w:autoSpaceDN/>
              <w:adjustRightInd/>
              <w:spacing w:after="0"/>
              <w:textAlignment w:val="auto"/>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D86822" w:rsidRPr="009201FA" w14:paraId="75673E27"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13BA8404" w14:textId="77777777" w:rsidR="00D86822" w:rsidRPr="009201FA" w:rsidRDefault="00D86822" w:rsidP="00F92C21">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LEO600km Set1-2 FR1 (i.e., S-band)</w:t>
                  </w:r>
                </w:p>
              </w:tc>
            </w:tr>
            <w:tr w:rsidR="00D86822" w:rsidRPr="009201FA" w14:paraId="7E10B89D" w14:textId="77777777" w:rsidTr="00F92C21">
              <w:trPr>
                <w:trHeight w:val="54"/>
                <w:jc w:val="center"/>
              </w:trPr>
              <w:tc>
                <w:tcPr>
                  <w:tcW w:w="3632" w:type="pct"/>
                  <w:shd w:val="clear" w:color="auto" w:fill="auto"/>
                  <w:vAlign w:val="center"/>
                </w:tcPr>
                <w:p w14:paraId="14C860E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Maximum Bandwidth per beam</w:t>
                  </w:r>
                </w:p>
              </w:tc>
              <w:tc>
                <w:tcPr>
                  <w:tcW w:w="1368" w:type="pct"/>
                  <w:shd w:val="clear" w:color="auto" w:fill="auto"/>
                  <w:vAlign w:val="center"/>
                </w:tcPr>
                <w:p w14:paraId="663AEFDC"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 MHz</w:t>
                  </w:r>
                </w:p>
              </w:tc>
            </w:tr>
            <w:tr w:rsidR="00D86822" w:rsidRPr="009201FA" w14:paraId="27F3B104" w14:textId="77777777" w:rsidTr="00F92C21">
              <w:trPr>
                <w:trHeight w:val="37"/>
                <w:jc w:val="center"/>
              </w:trPr>
              <w:tc>
                <w:tcPr>
                  <w:tcW w:w="3632" w:type="pct"/>
                  <w:shd w:val="clear" w:color="auto" w:fill="auto"/>
                  <w:vAlign w:val="center"/>
                </w:tcPr>
                <w:p w14:paraId="62875C3D"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7DEA7E1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D86822" w:rsidRPr="009201FA" w14:paraId="4A49235F" w14:textId="77777777" w:rsidTr="00F92C21">
              <w:trPr>
                <w:trHeight w:val="37"/>
                <w:jc w:val="center"/>
              </w:trPr>
              <w:tc>
                <w:tcPr>
                  <w:tcW w:w="3632" w:type="pct"/>
                  <w:shd w:val="clear" w:color="auto" w:fill="auto"/>
                  <w:vAlign w:val="center"/>
                </w:tcPr>
                <w:p w14:paraId="4ADAA1B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Beam size (note 1)</w:t>
                  </w:r>
                </w:p>
              </w:tc>
              <w:tc>
                <w:tcPr>
                  <w:tcW w:w="1368" w:type="pct"/>
                  <w:shd w:val="clear" w:color="auto" w:fill="auto"/>
                  <w:vAlign w:val="center"/>
                </w:tcPr>
                <w:p w14:paraId="407B03AF"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50km</w:t>
                  </w:r>
                </w:p>
              </w:tc>
            </w:tr>
            <w:tr w:rsidR="00D86822" w:rsidRPr="009201FA" w14:paraId="2A166CB0" w14:textId="77777777" w:rsidTr="00F92C21">
              <w:trPr>
                <w:trHeight w:val="56"/>
                <w:jc w:val="center"/>
              </w:trPr>
              <w:tc>
                <w:tcPr>
                  <w:tcW w:w="3632" w:type="pct"/>
                  <w:shd w:val="clear" w:color="auto" w:fill="auto"/>
                  <w:vAlign w:val="center"/>
                </w:tcPr>
                <w:p w14:paraId="72DEC25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(dBW/MHz)</w:t>
                  </w:r>
                </w:p>
              </w:tc>
              <w:tc>
                <w:tcPr>
                  <w:tcW w:w="1368" w:type="pct"/>
                  <w:shd w:val="clear" w:color="auto" w:fill="auto"/>
                  <w:vAlign w:val="center"/>
                </w:tcPr>
                <w:p w14:paraId="66D23A6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34</w:t>
                  </w:r>
                </w:p>
              </w:tc>
            </w:tr>
            <w:tr w:rsidR="00D86822" w:rsidRPr="009201FA" w14:paraId="322E0E48" w14:textId="77777777" w:rsidTr="00F92C21">
              <w:trPr>
                <w:trHeight w:val="88"/>
                <w:jc w:val="center"/>
              </w:trPr>
              <w:tc>
                <w:tcPr>
                  <w:tcW w:w="3632" w:type="pct"/>
                  <w:shd w:val="clear" w:color="auto" w:fill="auto"/>
                  <w:vAlign w:val="center"/>
                </w:tcPr>
                <w:p w14:paraId="3954606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(dBW)</w:t>
                  </w:r>
                </w:p>
              </w:tc>
              <w:tc>
                <w:tcPr>
                  <w:tcW w:w="1368" w:type="pct"/>
                  <w:shd w:val="clear" w:color="auto" w:fill="auto"/>
                  <w:vAlign w:val="center"/>
                </w:tcPr>
                <w:p w14:paraId="7503E9D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23</w:t>
                  </w:r>
                </w:p>
              </w:tc>
            </w:tr>
            <w:tr w:rsidR="00D86822" w:rsidRPr="009201FA" w14:paraId="7174A5E6" w14:textId="77777777" w:rsidTr="00F92C21">
              <w:trPr>
                <w:trHeight w:val="37"/>
                <w:jc w:val="center"/>
              </w:trPr>
              <w:tc>
                <w:tcPr>
                  <w:tcW w:w="3632" w:type="pct"/>
                  <w:shd w:val="clear" w:color="auto" w:fill="auto"/>
                  <w:vAlign w:val="center"/>
                </w:tcPr>
                <w:p w14:paraId="2BE6B6B3"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Aggregated EIRP (Total) (dBW)</w:t>
                  </w:r>
                </w:p>
              </w:tc>
              <w:tc>
                <w:tcPr>
                  <w:tcW w:w="1368" w:type="pct"/>
                  <w:shd w:val="clear" w:color="auto" w:fill="auto"/>
                  <w:vAlign w:val="center"/>
                </w:tcPr>
                <w:p w14:paraId="4CFBC30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53*</w:t>
                  </w:r>
                </w:p>
              </w:tc>
            </w:tr>
            <w:tr w:rsidR="00D86822" w:rsidRPr="009201FA" w14:paraId="2B4BEA32" w14:textId="77777777" w:rsidTr="00F92C21">
              <w:trPr>
                <w:trHeight w:val="37"/>
                <w:jc w:val="center"/>
              </w:trPr>
              <w:tc>
                <w:tcPr>
                  <w:tcW w:w="3632" w:type="pct"/>
                  <w:shd w:val="clear" w:color="auto" w:fill="auto"/>
                  <w:vAlign w:val="center"/>
                </w:tcPr>
                <w:p w14:paraId="230D4CA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lastRenderedPageBreak/>
                    <w:t>Satellite Tx max Gain</w:t>
                  </w:r>
                </w:p>
              </w:tc>
              <w:tc>
                <w:tcPr>
                  <w:tcW w:w="1368" w:type="pct"/>
                  <w:shd w:val="clear" w:color="auto" w:fill="auto"/>
                  <w:vAlign w:val="center"/>
                </w:tcPr>
                <w:p w14:paraId="5042BCA5"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30 dBi</w:t>
                  </w:r>
                </w:p>
              </w:tc>
            </w:tr>
            <w:tr w:rsidR="00D86822" w:rsidRPr="009201FA" w14:paraId="11C466B2" w14:textId="77777777" w:rsidTr="00F92C21">
              <w:trPr>
                <w:trHeight w:val="37"/>
                <w:jc w:val="center"/>
              </w:trPr>
              <w:tc>
                <w:tcPr>
                  <w:tcW w:w="3632" w:type="pct"/>
                  <w:shd w:val="clear" w:color="auto" w:fill="auto"/>
                  <w:vAlign w:val="center"/>
                </w:tcPr>
                <w:p w14:paraId="1A645B5B"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Maximum EIRP per Satellite beam (dBW)</w:t>
                  </w:r>
                </w:p>
              </w:tc>
              <w:tc>
                <w:tcPr>
                  <w:tcW w:w="1368" w:type="pct"/>
                  <w:shd w:val="clear" w:color="auto" w:fill="auto"/>
                  <w:vAlign w:val="center"/>
                </w:tcPr>
                <w:p w14:paraId="171167B6"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D86822" w:rsidRPr="009201FA" w14:paraId="033AB840" w14:textId="77777777" w:rsidTr="00F92C21">
              <w:trPr>
                <w:trHeight w:val="37"/>
                <w:jc w:val="center"/>
              </w:trPr>
              <w:tc>
                <w:tcPr>
                  <w:tcW w:w="3632" w:type="pct"/>
                  <w:shd w:val="clear" w:color="auto" w:fill="auto"/>
                  <w:vAlign w:val="center"/>
                </w:tcPr>
                <w:p w14:paraId="36A4694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5C675528"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D86822" w:rsidRPr="009201FA" w14:paraId="52F9767E" w14:textId="77777777" w:rsidTr="00F92C21">
              <w:trPr>
                <w:trHeight w:val="37"/>
                <w:jc w:val="center"/>
              </w:trPr>
              <w:tc>
                <w:tcPr>
                  <w:tcW w:w="3632" w:type="pct"/>
                  <w:shd w:val="clear" w:color="auto" w:fill="auto"/>
                  <w:vAlign w:val="center"/>
                </w:tcPr>
                <w:p w14:paraId="7EBB251F"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w:t>
                  </w:r>
                </w:p>
              </w:tc>
              <w:tc>
                <w:tcPr>
                  <w:tcW w:w="1368" w:type="pct"/>
                  <w:shd w:val="clear" w:color="auto" w:fill="auto"/>
                  <w:vAlign w:val="center"/>
                </w:tcPr>
                <w:p w14:paraId="6C8C071B"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16</w:t>
                  </w:r>
                </w:p>
              </w:tc>
            </w:tr>
            <w:tr w:rsidR="00D86822" w:rsidRPr="009201FA" w14:paraId="6566F88C" w14:textId="77777777" w:rsidTr="00F92C21">
              <w:trPr>
                <w:trHeight w:val="126"/>
                <w:jc w:val="center"/>
              </w:trPr>
              <w:tc>
                <w:tcPr>
                  <w:tcW w:w="3632" w:type="pct"/>
                  <w:shd w:val="clear" w:color="auto" w:fill="auto"/>
                  <w:vAlign w:val="center"/>
                </w:tcPr>
                <w:p w14:paraId="474397F7"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simultaneously active beams**</w:t>
                  </w:r>
                </w:p>
              </w:tc>
              <w:tc>
                <w:tcPr>
                  <w:tcW w:w="1368" w:type="pct"/>
                  <w:shd w:val="clear" w:color="auto" w:fill="auto"/>
                  <w:vAlign w:val="center"/>
                </w:tcPr>
                <w:p w14:paraId="0729B08E"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1.5 %</w:t>
                  </w:r>
                </w:p>
              </w:tc>
            </w:tr>
            <w:tr w:rsidR="00D86822" w:rsidRPr="009201FA" w14:paraId="6505152D" w14:textId="77777777" w:rsidTr="00F92C21">
              <w:trPr>
                <w:trHeight w:val="37"/>
                <w:jc w:val="center"/>
              </w:trPr>
              <w:tc>
                <w:tcPr>
                  <w:tcW w:w="5000" w:type="pct"/>
                  <w:gridSpan w:val="2"/>
                  <w:shd w:val="clear" w:color="auto" w:fill="auto"/>
                  <w:vAlign w:val="center"/>
                </w:tcPr>
                <w:p w14:paraId="3A59FF35" w14:textId="77777777" w:rsidR="00D86822" w:rsidRPr="009201FA" w:rsidRDefault="00D86822" w:rsidP="00F92C21">
                  <w:pPr>
                    <w:overflowPunct/>
                    <w:autoSpaceDE/>
                    <w:autoSpaceDN/>
                    <w:adjustRightInd/>
                    <w:spacing w:after="0"/>
                    <w:ind w:left="850" w:hanging="85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xml:space="preserve">*Note: EIRP limit is 53 dBm for the reference configuration. </w:t>
                  </w:r>
                </w:p>
                <w:p w14:paraId="29A060C2"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바탕" w:hAnsi="Arial" w:cs="Arial"/>
                      <w:b/>
                      <w:kern w:val="24"/>
                      <w:sz w:val="16"/>
                      <w:szCs w:val="16"/>
                      <w:lang w:val="en-GB"/>
                    </w:rPr>
                    <w:t>**Absolute number of simultaneously active beams is up to 16 (due to limitation of RF)</w:t>
                  </w:r>
                </w:p>
                <w:p w14:paraId="08ACB76A"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6BD35C05" w14:textId="77777777" w:rsidR="001D4ACA" w:rsidRPr="00CD3107" w:rsidRDefault="001D4ACA" w:rsidP="001D4ACA">
            <w:pPr>
              <w:rPr>
                <w:b/>
                <w:color w:val="493118"/>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D4ACA" w:rsidRPr="00CD3107" w14:paraId="51E44821"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267E2F2B" w14:textId="77777777" w:rsidR="001D4ACA" w:rsidRPr="00CD3107" w:rsidRDefault="001D4ACA" w:rsidP="001D4ACA">
                  <w:pPr>
                    <w:spacing w:after="0" w:line="0" w:lineRule="atLeast"/>
                    <w:jc w:val="center"/>
                    <w:rPr>
                      <w:rFonts w:ascii="Arial" w:hAnsi="Arial" w:cs="Arial"/>
                      <w:b/>
                      <w:bCs/>
                      <w:sz w:val="16"/>
                      <w:szCs w:val="16"/>
                    </w:rPr>
                  </w:pPr>
                  <w:r w:rsidRPr="00CD3107">
                    <w:rPr>
                      <w:rFonts w:ascii="Arial" w:hAnsi="Arial" w:cs="Arial"/>
                      <w:b/>
                      <w:kern w:val="24"/>
                      <w:sz w:val="16"/>
                      <w:szCs w:val="16"/>
                    </w:rPr>
                    <w:t>LEO600km Set 1-3 FR1 (i.e., S-band)</w:t>
                  </w:r>
                </w:p>
              </w:tc>
            </w:tr>
            <w:tr w:rsidR="001D4ACA" w:rsidRPr="00CD3107" w14:paraId="65DBE77A" w14:textId="77777777" w:rsidTr="00F92C21">
              <w:trPr>
                <w:trHeight w:val="145"/>
                <w:jc w:val="center"/>
              </w:trPr>
              <w:tc>
                <w:tcPr>
                  <w:tcW w:w="3632" w:type="pct"/>
                  <w:shd w:val="clear" w:color="auto" w:fill="auto"/>
                  <w:vAlign w:val="center"/>
                </w:tcPr>
                <w:p w14:paraId="3DB00D14"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25F2921B" w14:textId="77777777" w:rsidR="001D4ACA" w:rsidRPr="00CD3107" w:rsidRDefault="001D4ACA" w:rsidP="001D4ACA">
                  <w:pPr>
                    <w:spacing w:after="0" w:line="0" w:lineRule="atLeast"/>
                    <w:jc w:val="center"/>
                    <w:rPr>
                      <w:rFonts w:ascii="Arial" w:hAnsi="Arial" w:cs="Arial"/>
                      <w:sz w:val="16"/>
                      <w:szCs w:val="16"/>
                    </w:rPr>
                  </w:pPr>
                  <w:r w:rsidRPr="00CD3107">
                    <w:rPr>
                      <w:rFonts w:ascii="Arial" w:hAnsi="Arial" w:cs="Arial"/>
                      <w:kern w:val="24"/>
                      <w:sz w:val="16"/>
                      <w:szCs w:val="16"/>
                    </w:rPr>
                    <w:t>5 MHz</w:t>
                  </w:r>
                </w:p>
              </w:tc>
            </w:tr>
            <w:tr w:rsidR="001D4ACA" w:rsidRPr="00CD3107" w14:paraId="0D0673BF" w14:textId="77777777" w:rsidTr="00F92C21">
              <w:trPr>
                <w:trHeight w:val="37"/>
                <w:jc w:val="center"/>
              </w:trPr>
              <w:tc>
                <w:tcPr>
                  <w:tcW w:w="3632" w:type="pct"/>
                  <w:shd w:val="clear" w:color="auto" w:fill="auto"/>
                  <w:vAlign w:val="center"/>
                </w:tcPr>
                <w:p w14:paraId="404C331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6502E21" w14:textId="77777777" w:rsidR="001D4ACA" w:rsidRPr="00CD3107" w:rsidRDefault="001D4ACA" w:rsidP="001D4ACA">
                  <w:pPr>
                    <w:spacing w:after="0" w:line="0" w:lineRule="atLeast"/>
                    <w:jc w:val="center"/>
                    <w:rPr>
                      <w:rFonts w:ascii="Arial" w:hAnsi="Arial" w:cs="Arial"/>
                      <w:sz w:val="16"/>
                      <w:szCs w:val="16"/>
                    </w:rPr>
                  </w:pPr>
                  <w:r w:rsidRPr="00CD3107">
                    <w:rPr>
                      <w:rFonts w:ascii="Arial" w:hAnsi="Arial" w:cs="Arial"/>
                      <w:kern w:val="24"/>
                      <w:sz w:val="16"/>
                      <w:szCs w:val="16"/>
                    </w:rPr>
                    <w:t>15 kHz</w:t>
                  </w:r>
                </w:p>
              </w:tc>
            </w:tr>
            <w:tr w:rsidR="001D4ACA" w:rsidRPr="00CD3107" w14:paraId="326C7E9F" w14:textId="77777777" w:rsidTr="00F92C21">
              <w:trPr>
                <w:trHeight w:val="104"/>
                <w:jc w:val="center"/>
              </w:trPr>
              <w:tc>
                <w:tcPr>
                  <w:tcW w:w="3632" w:type="pct"/>
                  <w:shd w:val="clear" w:color="auto" w:fill="auto"/>
                  <w:vAlign w:val="center"/>
                </w:tcPr>
                <w:p w14:paraId="4B930C00"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Beam size (note 1)</w:t>
                  </w:r>
                </w:p>
              </w:tc>
              <w:tc>
                <w:tcPr>
                  <w:tcW w:w="1368" w:type="pct"/>
                  <w:shd w:val="clear" w:color="auto" w:fill="auto"/>
                  <w:vAlign w:val="center"/>
                </w:tcPr>
                <w:p w14:paraId="63403CE1"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rPr>
                    <w:t>50km</w:t>
                  </w:r>
                </w:p>
              </w:tc>
            </w:tr>
            <w:tr w:rsidR="001D4ACA" w:rsidRPr="00CD3107" w14:paraId="3AD8D8E9" w14:textId="77777777" w:rsidTr="00F92C21">
              <w:trPr>
                <w:trHeight w:val="80"/>
                <w:jc w:val="center"/>
              </w:trPr>
              <w:tc>
                <w:tcPr>
                  <w:tcW w:w="3632" w:type="pct"/>
                  <w:shd w:val="clear" w:color="auto" w:fill="auto"/>
                  <w:vAlign w:val="center"/>
                </w:tcPr>
                <w:p w14:paraId="07426F69"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Satellite EIRP density /beam (dBW/MHz)</w:t>
                  </w:r>
                </w:p>
              </w:tc>
              <w:tc>
                <w:tcPr>
                  <w:tcW w:w="1368" w:type="pct"/>
                  <w:shd w:val="clear" w:color="auto" w:fill="auto"/>
                  <w:vAlign w:val="center"/>
                </w:tcPr>
                <w:p w14:paraId="1AB8B3DD"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rPr>
                    <w:t>26</w:t>
                  </w:r>
                </w:p>
              </w:tc>
            </w:tr>
            <w:tr w:rsidR="001D4ACA" w:rsidRPr="00CD3107" w14:paraId="39136FD1" w14:textId="77777777" w:rsidTr="00F92C21">
              <w:trPr>
                <w:trHeight w:val="183"/>
                <w:jc w:val="center"/>
              </w:trPr>
              <w:tc>
                <w:tcPr>
                  <w:tcW w:w="3632" w:type="pct"/>
                  <w:shd w:val="clear" w:color="auto" w:fill="auto"/>
                  <w:vAlign w:val="center"/>
                </w:tcPr>
                <w:p w14:paraId="2C064241"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Payload Total DL power level (dBW)</w:t>
                  </w:r>
                </w:p>
              </w:tc>
              <w:tc>
                <w:tcPr>
                  <w:tcW w:w="1368" w:type="pct"/>
                  <w:shd w:val="clear" w:color="auto" w:fill="auto"/>
                  <w:vAlign w:val="center"/>
                </w:tcPr>
                <w:p w14:paraId="072888C4"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23.24</w:t>
                  </w:r>
                </w:p>
              </w:tc>
            </w:tr>
            <w:tr w:rsidR="001D4ACA" w:rsidRPr="00CD3107" w14:paraId="1297239A" w14:textId="77777777" w:rsidTr="00F92C21">
              <w:trPr>
                <w:trHeight w:val="160"/>
                <w:jc w:val="center"/>
              </w:trPr>
              <w:tc>
                <w:tcPr>
                  <w:tcW w:w="3632" w:type="pct"/>
                  <w:shd w:val="clear" w:color="auto" w:fill="auto"/>
                  <w:vAlign w:val="center"/>
                </w:tcPr>
                <w:p w14:paraId="39B569A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Aggregated EIRP (Total) (dBW)</w:t>
                  </w:r>
                </w:p>
              </w:tc>
              <w:tc>
                <w:tcPr>
                  <w:tcW w:w="1368" w:type="pct"/>
                  <w:shd w:val="clear" w:color="auto" w:fill="auto"/>
                  <w:vAlign w:val="center"/>
                </w:tcPr>
                <w:p w14:paraId="7FA25B57"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53.24*</w:t>
                  </w:r>
                </w:p>
              </w:tc>
            </w:tr>
            <w:tr w:rsidR="001D4ACA" w:rsidRPr="00CD3107" w14:paraId="2E52F6BC" w14:textId="77777777" w:rsidTr="00F92C21">
              <w:trPr>
                <w:trHeight w:val="66"/>
                <w:jc w:val="center"/>
              </w:trPr>
              <w:tc>
                <w:tcPr>
                  <w:tcW w:w="3632" w:type="pct"/>
                  <w:shd w:val="clear" w:color="auto" w:fill="auto"/>
                  <w:vAlign w:val="center"/>
                </w:tcPr>
                <w:p w14:paraId="4B3D7C5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10D74A88"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30 dBi</w:t>
                  </w:r>
                </w:p>
              </w:tc>
            </w:tr>
            <w:tr w:rsidR="001D4ACA" w:rsidRPr="00CD3107" w14:paraId="1C59FD9C" w14:textId="77777777" w:rsidTr="00F92C21">
              <w:trPr>
                <w:trHeight w:val="86"/>
                <w:jc w:val="center"/>
              </w:trPr>
              <w:tc>
                <w:tcPr>
                  <w:tcW w:w="3632" w:type="pct"/>
                  <w:shd w:val="clear" w:color="auto" w:fill="auto"/>
                  <w:vAlign w:val="center"/>
                </w:tcPr>
                <w:p w14:paraId="3FD04E08" w14:textId="77777777" w:rsidR="001D4ACA" w:rsidRPr="00CD3107" w:rsidRDefault="001D4ACA" w:rsidP="001D4ACA">
                  <w:pPr>
                    <w:spacing w:after="0" w:line="0" w:lineRule="atLeast"/>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354E6A8A"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33</w:t>
                  </w:r>
                </w:p>
              </w:tc>
            </w:tr>
            <w:tr w:rsidR="001D4ACA" w:rsidRPr="00CD3107" w14:paraId="7FC54401" w14:textId="77777777" w:rsidTr="00F92C21">
              <w:trPr>
                <w:trHeight w:val="37"/>
                <w:jc w:val="center"/>
              </w:trPr>
              <w:tc>
                <w:tcPr>
                  <w:tcW w:w="3632" w:type="pct"/>
                  <w:shd w:val="clear" w:color="auto" w:fill="auto"/>
                  <w:vAlign w:val="center"/>
                </w:tcPr>
                <w:p w14:paraId="43631C78"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Total number of beam footprints</w:t>
                  </w:r>
                </w:p>
              </w:tc>
              <w:tc>
                <w:tcPr>
                  <w:tcW w:w="1368" w:type="pct"/>
                  <w:shd w:val="clear" w:color="auto" w:fill="auto"/>
                  <w:vAlign w:val="center"/>
                </w:tcPr>
                <w:p w14:paraId="4C47F66B" w14:textId="77777777" w:rsidR="001D4ACA" w:rsidRPr="001D4ACA" w:rsidRDefault="001D4ACA" w:rsidP="001D4ACA">
                  <w:pPr>
                    <w:spacing w:after="0" w:line="0" w:lineRule="atLeast"/>
                    <w:jc w:val="center"/>
                    <w:rPr>
                      <w:rFonts w:ascii="Arial" w:hAnsi="Arial" w:cs="Arial"/>
                      <w:sz w:val="16"/>
                      <w:szCs w:val="16"/>
                    </w:rPr>
                  </w:pPr>
                  <w:r w:rsidRPr="001D4ACA">
                    <w:rPr>
                      <w:rFonts w:ascii="Arial" w:hAnsi="Arial" w:cs="Arial"/>
                      <w:sz w:val="16"/>
                      <w:szCs w:val="16"/>
                    </w:rPr>
                    <w:t>1058</w:t>
                  </w:r>
                </w:p>
              </w:tc>
            </w:tr>
            <w:tr w:rsidR="001D4ACA" w:rsidRPr="00CD3107" w14:paraId="5EBB37D1" w14:textId="77777777" w:rsidTr="00F92C21">
              <w:trPr>
                <w:trHeight w:val="98"/>
                <w:jc w:val="center"/>
              </w:trPr>
              <w:tc>
                <w:tcPr>
                  <w:tcW w:w="3632" w:type="pct"/>
                  <w:shd w:val="clear" w:color="auto" w:fill="auto"/>
                  <w:vAlign w:val="center"/>
                </w:tcPr>
                <w:p w14:paraId="4DCED219"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125EED1D" w14:textId="77777777" w:rsidR="001D4ACA" w:rsidRPr="00945361" w:rsidRDefault="001D4ACA" w:rsidP="001D4ACA">
                  <w:pPr>
                    <w:spacing w:after="0" w:line="0" w:lineRule="atLeast"/>
                    <w:jc w:val="center"/>
                    <w:rPr>
                      <w:rFonts w:ascii="Arial" w:hAnsi="Arial" w:cs="Arial"/>
                      <w:sz w:val="16"/>
                      <w:szCs w:val="16"/>
                      <w:highlight w:val="lightGray"/>
                    </w:rPr>
                  </w:pPr>
                  <w:r w:rsidRPr="001D4ACA">
                    <w:rPr>
                      <w:rFonts w:ascii="Arial" w:eastAsia="DengXian" w:hAnsi="Arial" w:cs="Arial"/>
                      <w:kern w:val="24"/>
                      <w:sz w:val="16"/>
                      <w:szCs w:val="16"/>
                      <w:lang w:val="fr-FR"/>
                    </w:rPr>
                    <w:t>106</w:t>
                  </w:r>
                </w:p>
              </w:tc>
            </w:tr>
            <w:tr w:rsidR="001D4ACA" w:rsidRPr="00CD3107" w14:paraId="460AEF8E" w14:textId="77777777" w:rsidTr="00F92C21">
              <w:trPr>
                <w:trHeight w:val="76"/>
                <w:jc w:val="center"/>
              </w:trPr>
              <w:tc>
                <w:tcPr>
                  <w:tcW w:w="3632" w:type="pct"/>
                  <w:shd w:val="clear" w:color="auto" w:fill="auto"/>
                  <w:vAlign w:val="center"/>
                </w:tcPr>
                <w:p w14:paraId="4F59354D"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lang w:val="fr-FR"/>
                    </w:rPr>
                    <w:t>% simultaneously active beams**</w:t>
                  </w:r>
                </w:p>
              </w:tc>
              <w:tc>
                <w:tcPr>
                  <w:tcW w:w="1368" w:type="pct"/>
                  <w:shd w:val="clear" w:color="auto" w:fill="auto"/>
                  <w:vAlign w:val="center"/>
                </w:tcPr>
                <w:p w14:paraId="2C5EA5CA"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lang w:val="fr-FR"/>
                    </w:rPr>
                    <w:t>10.02 %</w:t>
                  </w:r>
                </w:p>
              </w:tc>
            </w:tr>
            <w:tr w:rsidR="001D4ACA" w:rsidRPr="00CD3107" w14:paraId="7494AF59" w14:textId="77777777" w:rsidTr="001D4ACA">
              <w:trPr>
                <w:trHeight w:val="44"/>
                <w:jc w:val="center"/>
              </w:trPr>
              <w:tc>
                <w:tcPr>
                  <w:tcW w:w="5000" w:type="pct"/>
                  <w:gridSpan w:val="2"/>
                  <w:shd w:val="clear" w:color="auto" w:fill="auto"/>
                  <w:vAlign w:val="center"/>
                </w:tcPr>
                <w:p w14:paraId="2C94E4C4" w14:textId="77777777" w:rsidR="001D4ACA" w:rsidRPr="00CD3107" w:rsidRDefault="001D4ACA" w:rsidP="001D4ACA">
                  <w:pPr>
                    <w:spacing w:after="0" w:line="0" w:lineRule="atLeast"/>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719064C" w14:textId="77777777" w:rsidR="001D4ACA" w:rsidRPr="00CD3107" w:rsidRDefault="001D4ACA" w:rsidP="001D4ACA">
                  <w:pPr>
                    <w:spacing w:after="0" w:line="0" w:lineRule="atLeast"/>
                    <w:rPr>
                      <w:rFonts w:ascii="Arial" w:eastAsia="DengXian"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46137C4F" w14:textId="77777777" w:rsidR="001D4ACA" w:rsidRPr="00CD3107" w:rsidRDefault="001D4ACA" w:rsidP="001D4ACA">
                  <w:pPr>
                    <w:spacing w:after="0" w:line="0" w:lineRule="atLeast"/>
                    <w:rPr>
                      <w:rFonts w:ascii="Arial" w:eastAsia="DengXian" w:hAnsi="Arial" w:cs="Arial"/>
                      <w:b/>
                      <w:bCs/>
                      <w:kern w:val="24"/>
                      <w:sz w:val="16"/>
                      <w:szCs w:val="16"/>
                    </w:rPr>
                  </w:pPr>
                  <w:r w:rsidRPr="00CD3107">
                    <w:rPr>
                      <w:rFonts w:ascii="Arial" w:eastAsia="DengXian" w:hAnsi="Arial" w:cs="Arial"/>
                      <w:b/>
                      <w:bCs/>
                      <w:kern w:val="24"/>
                      <w:sz w:val="16"/>
                      <w:szCs w:val="16"/>
                    </w:rPr>
                    <w:t>Note 1: At least this beam size is considered in this scenario, larger beam sizes maybe evaluated and reported by companies</w:t>
                  </w:r>
                </w:p>
              </w:tc>
            </w:tr>
          </w:tbl>
          <w:p w14:paraId="66AC5280" w14:textId="376AFF18" w:rsidR="00161150" w:rsidRDefault="00161150" w:rsidP="00161150">
            <w:pPr>
              <w:tabs>
                <w:tab w:val="num" w:pos="720"/>
              </w:tabs>
              <w:spacing w:before="0" w:after="0" w:line="0" w:lineRule="atLeast"/>
              <w:ind w:right="-99"/>
              <w:rPr>
                <w:rFonts w:eastAsia="맑은 고딕"/>
                <w:lang w:eastAsia="ko-KR"/>
              </w:rPr>
            </w:pPr>
          </w:p>
          <w:p w14:paraId="1EC91EDA" w14:textId="77777777" w:rsidR="001D4ACA" w:rsidRPr="00161150" w:rsidRDefault="001D4ACA" w:rsidP="00161150">
            <w:pPr>
              <w:tabs>
                <w:tab w:val="num" w:pos="720"/>
              </w:tabs>
              <w:spacing w:before="0" w:after="0" w:line="0" w:lineRule="atLeast"/>
              <w:ind w:right="-99"/>
              <w:rPr>
                <w:rFonts w:eastAsia="맑은 고딕"/>
                <w:lang w:eastAsia="ko-KR"/>
              </w:rPr>
            </w:pPr>
          </w:p>
          <w:p w14:paraId="34F99821" w14:textId="77777777" w:rsidR="00161150" w:rsidRPr="00161150" w:rsidRDefault="00161150" w:rsidP="00161150">
            <w:pPr>
              <w:spacing w:before="0" w:after="0" w:line="0" w:lineRule="atLeast"/>
              <w:rPr>
                <w:lang w:eastAsia="x-none"/>
              </w:rPr>
            </w:pPr>
            <w:r w:rsidRPr="00161150">
              <w:rPr>
                <w:highlight w:val="green"/>
                <w:lang w:eastAsia="x-none"/>
              </w:rPr>
              <w:t>Agreement</w:t>
            </w:r>
          </w:p>
          <w:p w14:paraId="664E0387" w14:textId="77777777" w:rsidR="00161150" w:rsidRPr="00161150" w:rsidRDefault="00161150" w:rsidP="00161150">
            <w:pPr>
              <w:spacing w:before="0" w:after="0" w:line="0" w:lineRule="atLeast"/>
              <w:rPr>
                <w:lang w:eastAsia="x-none"/>
              </w:rPr>
            </w:pPr>
            <w:r w:rsidRPr="00161150">
              <w:rPr>
                <w:lang w:eastAsia="x-none"/>
              </w:rPr>
              <w:t xml:space="preserve">RAN1 to consider the following performance metrics for DL Coverage </w:t>
            </w:r>
            <w:r w:rsidRPr="005D7391">
              <w:rPr>
                <w:lang w:eastAsia="x-none"/>
              </w:rPr>
              <w:t>enhancement evaluation at system level:</w:t>
            </w:r>
          </w:p>
          <w:p w14:paraId="59EA2E34" w14:textId="77777777" w:rsidR="00161150" w:rsidRPr="00161150" w:rsidRDefault="00161150" w:rsidP="00161150">
            <w:pPr>
              <w:spacing w:before="0" w:after="0" w:line="0" w:lineRule="atLeast"/>
              <w:rPr>
                <w:lang w:eastAsia="x-none"/>
              </w:rPr>
            </w:pPr>
            <w:r w:rsidRPr="00161150">
              <w:rPr>
                <w:lang w:eastAsia="x-none"/>
              </w:rPr>
              <w:t>At least:</w:t>
            </w:r>
          </w:p>
          <w:p w14:paraId="07FB6AC5"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the received SINR</w:t>
            </w:r>
          </w:p>
          <w:p w14:paraId="533BADEE"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The dwell time and revisit time interval for each beam illumination across the coverage</w:t>
            </w:r>
          </w:p>
          <w:p w14:paraId="338C5D4D"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Periodicity of common control channels (e.g. SSB, CORESET0/SIB1, SIB19) and corresponding coverage ratio</w:t>
            </w:r>
          </w:p>
          <w:p w14:paraId="2AE424A5" w14:textId="77777777" w:rsidR="00161150" w:rsidRPr="00161150" w:rsidRDefault="00161150" w:rsidP="00161150">
            <w:pPr>
              <w:spacing w:before="0" w:after="0" w:line="0" w:lineRule="atLeast"/>
              <w:rPr>
                <w:lang w:eastAsia="x-none"/>
              </w:rPr>
            </w:pPr>
          </w:p>
          <w:p w14:paraId="0D5EA756" w14:textId="77777777" w:rsidR="00161150" w:rsidRPr="00161150" w:rsidRDefault="00161150" w:rsidP="00161150">
            <w:pPr>
              <w:spacing w:before="0" w:after="0" w:line="0" w:lineRule="atLeast"/>
              <w:rPr>
                <w:lang w:eastAsia="x-none"/>
              </w:rPr>
            </w:pPr>
            <w:r w:rsidRPr="00161150">
              <w:rPr>
                <w:lang w:eastAsia="x-none"/>
              </w:rPr>
              <w:t xml:space="preserve">Other </w:t>
            </w:r>
            <w:r w:rsidRPr="005D7391">
              <w:rPr>
                <w:lang w:eastAsia="x-none"/>
              </w:rPr>
              <w:t>metrics may</w:t>
            </w:r>
            <w:r w:rsidRPr="00161150">
              <w:rPr>
                <w:lang w:eastAsia="x-none"/>
              </w:rPr>
              <w:t xml:space="preserve"> be reported such as</w:t>
            </w:r>
          </w:p>
          <w:p w14:paraId="0346361C"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the cell throughput</w:t>
            </w:r>
          </w:p>
          <w:p w14:paraId="37967590"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user perceived throughput (UPT)</w:t>
            </w:r>
          </w:p>
          <w:p w14:paraId="2228E14B"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Latency</w:t>
            </w:r>
          </w:p>
          <w:p w14:paraId="1557CBC5"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Ratio of mean served cell throughput and offered cell throughput, denoted by </w:t>
            </w:r>
            <w:r w:rsidRPr="00161150">
              <w:rPr>
                <w:rFonts w:ascii="Cambria Math" w:hAnsi="Cambria Math" w:cs="Cambria Math"/>
              </w:rPr>
              <w:t>𝜌</w:t>
            </w:r>
            <w:r w:rsidRPr="00161150">
              <w:t xml:space="preserve"> (refer to TR36.889)</w:t>
            </w:r>
          </w:p>
          <w:p w14:paraId="64311004" w14:textId="77777777" w:rsidR="00161150" w:rsidRPr="00161150" w:rsidRDefault="00161150" w:rsidP="00161150">
            <w:pPr>
              <w:spacing w:before="0" w:after="0" w:line="0" w:lineRule="atLeast"/>
              <w:rPr>
                <w:lang w:eastAsia="x-none"/>
              </w:rPr>
            </w:pPr>
          </w:p>
          <w:p w14:paraId="49406649" w14:textId="6A9641CE" w:rsidR="00161150" w:rsidRPr="00161150" w:rsidRDefault="00161150" w:rsidP="00161150">
            <w:pPr>
              <w:spacing w:before="0" w:after="0" w:line="0" w:lineRule="atLeast"/>
              <w:rPr>
                <w:lang w:eastAsia="x-none"/>
              </w:rPr>
            </w:pPr>
            <w:r w:rsidRPr="00161150">
              <w:rPr>
                <w:lang w:eastAsia="x-none"/>
              </w:rPr>
              <w:t xml:space="preserve">For system level study based on analytical evaluation:  </w:t>
            </w:r>
          </w:p>
          <w:p w14:paraId="46A0C986"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N1 beam footprints are in state “off”</w:t>
            </w:r>
          </w:p>
          <w:p w14:paraId="215FECB4"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are not served by any signal (no satellite service in this area)</w:t>
            </w:r>
          </w:p>
          <w:p w14:paraId="780872C1"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N2 beam footprints are in state “common messages only”</w:t>
            </w:r>
          </w:p>
          <w:p w14:paraId="77274D3F"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do not have any active user traffic, and are served the necessary information for cell discovery and initial access.</w:t>
            </w:r>
          </w:p>
          <w:p w14:paraId="39CB62E6"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Optionally, companies may consider user arrival (e.g. RACH access) in this type of cell, and should describe how this is taken into account in the analytical evaluation</w:t>
            </w:r>
          </w:p>
          <w:p w14:paraId="4A9DD284"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N3 beam footprints are in state “active traffic” </w:t>
            </w:r>
          </w:p>
          <w:p w14:paraId="23A1FE4D"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have X active (e.g. VoNR) users each.</w:t>
            </w:r>
          </w:p>
          <w:p w14:paraId="18A59C7A"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are also served the necessary information for cell discovery and initial access</w:t>
            </w:r>
          </w:p>
          <w:p w14:paraId="2470B942"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N1 + N2 + N3 = “Total number of beam footprints “ </w:t>
            </w:r>
          </w:p>
          <w:p w14:paraId="137FD0A7"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N1, N2, N3, X are to be reported by companies.</w:t>
            </w:r>
          </w:p>
          <w:p w14:paraId="29744892"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Resource utilization obtained under the assumptions above is to be reported by companies.</w:t>
            </w:r>
          </w:p>
          <w:p w14:paraId="0F0A5DFB" w14:textId="510E61CA" w:rsidR="00161150" w:rsidRPr="00161150" w:rsidRDefault="00161150" w:rsidP="00F40E63">
            <w:pPr>
              <w:numPr>
                <w:ilvl w:val="0"/>
                <w:numId w:val="17"/>
              </w:numPr>
              <w:overflowPunct/>
              <w:autoSpaceDE/>
              <w:autoSpaceDN/>
              <w:adjustRightInd/>
              <w:spacing w:before="0" w:after="0" w:line="0" w:lineRule="atLeast"/>
              <w:textAlignment w:val="auto"/>
              <w:rPr>
                <w:rFonts w:eastAsia="맑은 고딕"/>
                <w:sz w:val="22"/>
                <w:szCs w:val="22"/>
                <w:lang w:eastAsia="ko-KR"/>
              </w:rPr>
            </w:pPr>
            <w:r w:rsidRPr="00161150">
              <w:t>Other assumptions made in the evaluation are to be reported by companies, e.g. power sharing scheme, beam hopping scheme, etc.</w:t>
            </w:r>
          </w:p>
        </w:tc>
      </w:tr>
    </w:tbl>
    <w:p w14:paraId="2DBDBC2E" w14:textId="5925D76E" w:rsidR="005D7391" w:rsidRPr="00086455" w:rsidRDefault="005D7391" w:rsidP="00FB462B">
      <w:pPr>
        <w:tabs>
          <w:tab w:val="left" w:pos="1001"/>
        </w:tabs>
        <w:spacing w:after="0" w:line="360" w:lineRule="auto"/>
        <w:jc w:val="both"/>
        <w:rPr>
          <w:rFonts w:eastAsia="MS Mincho"/>
          <w:sz w:val="22"/>
          <w:szCs w:val="22"/>
          <w:lang w:val="en-GB" w:eastAsia="ja-JP"/>
        </w:rPr>
      </w:pPr>
    </w:p>
    <w:p w14:paraId="1BC66F9B" w14:textId="4BC3E12C" w:rsidR="005D7391" w:rsidRPr="00086455" w:rsidRDefault="005D7391" w:rsidP="00086455">
      <w:pPr>
        <w:tabs>
          <w:tab w:val="left" w:pos="1001"/>
        </w:tabs>
        <w:spacing w:after="0" w:line="360" w:lineRule="auto"/>
        <w:jc w:val="both"/>
        <w:rPr>
          <w:rFonts w:eastAsia="맑은 고딕"/>
          <w:sz w:val="22"/>
          <w:szCs w:val="22"/>
          <w:lang w:val="en-GB" w:eastAsia="ko-KR"/>
        </w:rPr>
      </w:pPr>
      <w:r w:rsidRPr="00086455">
        <w:rPr>
          <w:rFonts w:eastAsia="맑은 고딕" w:hint="eastAsia"/>
          <w:sz w:val="22"/>
          <w:szCs w:val="22"/>
          <w:lang w:val="en-GB" w:eastAsia="ko-KR"/>
        </w:rPr>
        <w:t>F</w:t>
      </w:r>
      <w:r w:rsidRPr="00086455">
        <w:rPr>
          <w:rFonts w:eastAsia="맑은 고딕"/>
          <w:sz w:val="22"/>
          <w:szCs w:val="22"/>
          <w:lang w:val="en-GB" w:eastAsia="ko-KR"/>
        </w:rPr>
        <w:t>or system level evaluation</w:t>
      </w:r>
      <w:r w:rsidR="00FE2CA2" w:rsidRPr="00086455">
        <w:rPr>
          <w:rFonts w:eastAsia="맑은 고딕"/>
          <w:sz w:val="22"/>
          <w:szCs w:val="22"/>
          <w:lang w:val="en-GB" w:eastAsia="ko-KR"/>
        </w:rPr>
        <w:t xml:space="preserve"> considering beam hopping, </w:t>
      </w:r>
      <w:r w:rsidR="009E2654" w:rsidRPr="00086455">
        <w:rPr>
          <w:rFonts w:eastAsia="맑은 고딕"/>
          <w:sz w:val="22"/>
          <w:szCs w:val="22"/>
          <w:lang w:val="en-GB" w:eastAsia="ko-KR"/>
        </w:rPr>
        <w:t xml:space="preserve">the </w:t>
      </w:r>
      <w:r w:rsidR="00B739BC" w:rsidRPr="00086455">
        <w:rPr>
          <w:rFonts w:eastAsia="맑은 고딕"/>
          <w:sz w:val="22"/>
          <w:szCs w:val="22"/>
          <w:lang w:val="en-GB" w:eastAsia="ko-KR"/>
        </w:rPr>
        <w:t xml:space="preserve">following </w:t>
      </w:r>
      <w:r w:rsidR="00243B3F">
        <w:rPr>
          <w:rFonts w:eastAsia="맑은 고딕"/>
          <w:sz w:val="22"/>
          <w:szCs w:val="22"/>
          <w:lang w:val="en-GB" w:eastAsia="ko-KR"/>
        </w:rPr>
        <w:t>b</w:t>
      </w:r>
      <w:r w:rsidR="00243B3F" w:rsidRPr="00243B3F">
        <w:rPr>
          <w:rFonts w:eastAsia="맑은 고딕"/>
          <w:sz w:val="22"/>
          <w:szCs w:val="22"/>
          <w:lang w:val="en-GB" w:eastAsia="ko-KR"/>
        </w:rPr>
        <w:t xml:space="preserve">eam hopping </w:t>
      </w:r>
      <w:r w:rsidR="00243B3F">
        <w:rPr>
          <w:rFonts w:eastAsia="맑은 고딕"/>
          <w:sz w:val="22"/>
          <w:szCs w:val="22"/>
          <w:lang w:val="en-GB" w:eastAsia="ko-KR"/>
        </w:rPr>
        <w:t xml:space="preserve">methods </w:t>
      </w:r>
      <w:r w:rsidR="00B739BC" w:rsidRPr="00086455">
        <w:rPr>
          <w:rFonts w:eastAsia="맑은 고딕"/>
          <w:sz w:val="22"/>
          <w:szCs w:val="22"/>
          <w:lang w:val="en-GB" w:eastAsia="ko-KR"/>
        </w:rPr>
        <w:t>can be considered</w:t>
      </w:r>
      <w:r w:rsidR="00DB49E7" w:rsidRPr="00086455">
        <w:rPr>
          <w:rFonts w:eastAsia="맑은 고딕"/>
          <w:sz w:val="22"/>
          <w:szCs w:val="22"/>
          <w:lang w:val="en-GB" w:eastAsia="ko-KR"/>
        </w:rPr>
        <w:t>:</w:t>
      </w:r>
    </w:p>
    <w:p w14:paraId="03D3D34B" w14:textId="03C42F2A" w:rsidR="005D7391" w:rsidRDefault="00243B3F" w:rsidP="00F40E63">
      <w:pPr>
        <w:pStyle w:val="af3"/>
        <w:numPr>
          <w:ilvl w:val="0"/>
          <w:numId w:val="18"/>
        </w:numPr>
        <w:tabs>
          <w:tab w:val="left" w:pos="1001"/>
        </w:tabs>
        <w:spacing w:line="360" w:lineRule="auto"/>
        <w:jc w:val="both"/>
        <w:rPr>
          <w:rFonts w:ascii="Times New Roman" w:eastAsia="맑은 고딕" w:hAnsi="Times New Roman"/>
          <w:lang w:val="en-GB" w:eastAsia="ko-KR"/>
        </w:rPr>
      </w:pPr>
      <w:r>
        <w:rPr>
          <w:rFonts w:ascii="Times New Roman" w:eastAsia="맑은 고딕" w:hAnsi="Times New Roman"/>
          <w:lang w:val="en-GB" w:eastAsia="ko-KR"/>
        </w:rPr>
        <w:lastRenderedPageBreak/>
        <w:t>Option</w:t>
      </w:r>
      <w:r w:rsidR="00B739BC" w:rsidRPr="00086455">
        <w:rPr>
          <w:rFonts w:ascii="Times New Roman" w:eastAsia="맑은 고딕" w:hAnsi="Times New Roman"/>
          <w:lang w:val="en-GB" w:eastAsia="ko-KR"/>
        </w:rPr>
        <w:t xml:space="preserve"> A: </w:t>
      </w:r>
      <w:r w:rsidR="00692C7D">
        <w:rPr>
          <w:rFonts w:ascii="Times New Roman" w:eastAsia="맑은 고딕" w:hAnsi="Times New Roman"/>
          <w:lang w:val="en-GB" w:eastAsia="ko-KR"/>
        </w:rPr>
        <w:t xml:space="preserve">each cell has a </w:t>
      </w:r>
      <w:r w:rsidR="00A24E59" w:rsidRPr="00086455">
        <w:rPr>
          <w:rFonts w:ascii="Times New Roman" w:eastAsia="맑은 고딕" w:hAnsi="Times New Roman"/>
          <w:lang w:val="en-GB" w:eastAsia="ko-KR"/>
        </w:rPr>
        <w:t>same dwell time</w:t>
      </w:r>
    </w:p>
    <w:p w14:paraId="0A3E1C32" w14:textId="01A10488" w:rsidR="00A24E59" w:rsidRPr="00086455" w:rsidRDefault="00243B3F" w:rsidP="00F40E63">
      <w:pPr>
        <w:pStyle w:val="af3"/>
        <w:numPr>
          <w:ilvl w:val="0"/>
          <w:numId w:val="18"/>
        </w:numPr>
        <w:tabs>
          <w:tab w:val="left" w:pos="1001"/>
        </w:tabs>
        <w:spacing w:line="360" w:lineRule="auto"/>
        <w:jc w:val="both"/>
        <w:rPr>
          <w:rFonts w:ascii="Times New Roman" w:eastAsia="맑은 고딕" w:hAnsi="Times New Roman"/>
          <w:lang w:val="en-GB" w:eastAsia="ko-KR"/>
        </w:rPr>
      </w:pPr>
      <w:r>
        <w:rPr>
          <w:rFonts w:ascii="Times New Roman" w:eastAsia="맑은 고딕" w:hAnsi="Times New Roman"/>
          <w:lang w:val="en-GB" w:eastAsia="ko-KR"/>
        </w:rPr>
        <w:t>Option</w:t>
      </w:r>
      <w:r w:rsidRPr="00086455">
        <w:rPr>
          <w:rFonts w:ascii="Times New Roman" w:eastAsia="맑은 고딕" w:hAnsi="Times New Roman"/>
          <w:lang w:val="en-GB" w:eastAsia="ko-KR"/>
        </w:rPr>
        <w:t xml:space="preserve"> </w:t>
      </w:r>
      <w:r w:rsidR="00A24E59" w:rsidRPr="00086455">
        <w:rPr>
          <w:rFonts w:ascii="Times New Roman" w:eastAsia="맑은 고딕" w:hAnsi="Times New Roman"/>
          <w:lang w:val="en-GB" w:eastAsia="ko-KR"/>
        </w:rPr>
        <w:t xml:space="preserve">B: </w:t>
      </w:r>
      <w:r w:rsidR="00692C7D">
        <w:rPr>
          <w:rFonts w:ascii="Times New Roman" w:eastAsia="맑은 고딕" w:hAnsi="Times New Roman"/>
          <w:lang w:val="en-GB" w:eastAsia="ko-KR"/>
        </w:rPr>
        <w:t xml:space="preserve">each cell </w:t>
      </w:r>
      <w:r w:rsidR="00D5354B">
        <w:rPr>
          <w:rFonts w:ascii="Times New Roman" w:eastAsia="맑은 고딕" w:hAnsi="Times New Roman"/>
          <w:lang w:val="en-GB" w:eastAsia="ko-KR"/>
        </w:rPr>
        <w:t xml:space="preserve">has a </w:t>
      </w:r>
      <w:r w:rsidR="00D5354B" w:rsidRPr="00086455">
        <w:rPr>
          <w:rFonts w:ascii="Times New Roman" w:eastAsia="맑은 고딕" w:hAnsi="Times New Roman"/>
          <w:lang w:val="en-GB" w:eastAsia="ko-KR"/>
        </w:rPr>
        <w:t>same dwell time</w:t>
      </w:r>
      <w:r w:rsidR="00D5354B">
        <w:rPr>
          <w:rFonts w:ascii="Times New Roman" w:eastAsia="맑은 고딕" w:hAnsi="Times New Roman"/>
          <w:lang w:val="en-GB" w:eastAsia="ko-KR"/>
        </w:rPr>
        <w:t xml:space="preserve"> for control channels but</w:t>
      </w:r>
      <w:r w:rsidR="00692C7D">
        <w:rPr>
          <w:rFonts w:ascii="Times New Roman" w:eastAsia="맑은 고딕" w:hAnsi="Times New Roman"/>
          <w:lang w:val="en-GB" w:eastAsia="ko-KR"/>
        </w:rPr>
        <w:t xml:space="preserve"> </w:t>
      </w:r>
      <w:r w:rsidR="00A76642">
        <w:rPr>
          <w:rFonts w:ascii="Times New Roman" w:eastAsia="맑은 고딕" w:hAnsi="Times New Roman"/>
          <w:lang w:val="en-GB" w:eastAsia="ko-KR"/>
        </w:rPr>
        <w:t xml:space="preserve">different </w:t>
      </w:r>
      <w:r w:rsidR="00A24E59" w:rsidRPr="00086455">
        <w:rPr>
          <w:rFonts w:ascii="Times New Roman" w:eastAsia="맑은 고딕" w:hAnsi="Times New Roman"/>
          <w:lang w:val="en-GB" w:eastAsia="ko-KR"/>
        </w:rPr>
        <w:t>dwell time</w:t>
      </w:r>
      <w:r w:rsidR="00A76642">
        <w:rPr>
          <w:rFonts w:ascii="Times New Roman" w:eastAsia="맑은 고딕" w:hAnsi="Times New Roman"/>
          <w:lang w:val="en-GB" w:eastAsia="ko-KR"/>
        </w:rPr>
        <w:t>s</w:t>
      </w:r>
      <w:r w:rsidR="00D5354B">
        <w:rPr>
          <w:rFonts w:ascii="Times New Roman" w:eastAsia="맑은 고딕" w:hAnsi="Times New Roman"/>
          <w:lang w:val="en-GB" w:eastAsia="ko-KR"/>
        </w:rPr>
        <w:t xml:space="preserve"> for data</w:t>
      </w:r>
      <w:r w:rsidR="00DB49E7" w:rsidRPr="00086455">
        <w:rPr>
          <w:rFonts w:ascii="Times New Roman" w:eastAsia="맑은 고딕" w:hAnsi="Times New Roman"/>
          <w:lang w:val="en-GB" w:eastAsia="ko-KR"/>
        </w:rPr>
        <w:t>.</w:t>
      </w:r>
    </w:p>
    <w:p w14:paraId="07604D6C" w14:textId="06721FA7" w:rsidR="007C16F5" w:rsidRDefault="00DB49E7" w:rsidP="00FB462B">
      <w:pPr>
        <w:tabs>
          <w:tab w:val="left" w:pos="1001"/>
        </w:tabs>
        <w:spacing w:after="0" w:line="360" w:lineRule="auto"/>
        <w:jc w:val="both"/>
        <w:rPr>
          <w:rFonts w:eastAsia="맑은 고딕"/>
          <w:sz w:val="22"/>
          <w:szCs w:val="22"/>
          <w:lang w:val="en-GB" w:eastAsia="ko-KR"/>
        </w:rPr>
      </w:pPr>
      <w:r w:rsidRPr="00086455">
        <w:rPr>
          <w:rFonts w:eastAsia="맑은 고딕"/>
          <w:sz w:val="22"/>
          <w:szCs w:val="22"/>
          <w:lang w:val="en-GB" w:eastAsia="ko-KR"/>
        </w:rPr>
        <w:t xml:space="preserve">Detailed example descriptions for </w:t>
      </w:r>
      <w:r w:rsidR="00354C77">
        <w:rPr>
          <w:rFonts w:eastAsia="맑은 고딕"/>
          <w:sz w:val="22"/>
          <w:szCs w:val="22"/>
          <w:lang w:val="en-GB" w:eastAsia="ko-KR"/>
        </w:rPr>
        <w:t>Option</w:t>
      </w:r>
      <w:r w:rsidRPr="00086455">
        <w:rPr>
          <w:rFonts w:eastAsia="맑은 고딕"/>
          <w:sz w:val="22"/>
          <w:szCs w:val="22"/>
          <w:lang w:val="en-GB" w:eastAsia="ko-KR"/>
        </w:rPr>
        <w:t xml:space="preserve"> A and </w:t>
      </w:r>
      <w:r w:rsidR="00354C77">
        <w:rPr>
          <w:rFonts w:eastAsia="맑은 고딕"/>
          <w:sz w:val="22"/>
          <w:szCs w:val="22"/>
          <w:lang w:val="en-GB" w:eastAsia="ko-KR"/>
        </w:rPr>
        <w:t>Option</w:t>
      </w:r>
      <w:r w:rsidRPr="00086455">
        <w:rPr>
          <w:rFonts w:eastAsia="맑은 고딕"/>
          <w:sz w:val="22"/>
          <w:szCs w:val="22"/>
          <w:lang w:val="en-GB" w:eastAsia="ko-KR"/>
        </w:rPr>
        <w:t xml:space="preserve"> B are shown in Figure 1 and Figure 2, respectively.</w:t>
      </w:r>
      <w:r w:rsidRPr="00692C7D">
        <w:rPr>
          <w:rFonts w:eastAsia="맑은 고딕"/>
          <w:sz w:val="22"/>
          <w:szCs w:val="22"/>
          <w:lang w:val="en-GB" w:eastAsia="ko-KR"/>
        </w:rPr>
        <w:t xml:space="preserve"> </w:t>
      </w:r>
      <w:r w:rsidR="008342E2" w:rsidRPr="00692C7D">
        <w:rPr>
          <w:rFonts w:eastAsia="맑은 고딕"/>
          <w:sz w:val="22"/>
          <w:szCs w:val="22"/>
          <w:lang w:val="en-GB" w:eastAsia="ko-KR"/>
        </w:rPr>
        <w:t xml:space="preserve">In </w:t>
      </w:r>
      <w:r w:rsidR="00FB59C5">
        <w:rPr>
          <w:rFonts w:eastAsia="맑은 고딕"/>
          <w:sz w:val="22"/>
          <w:szCs w:val="22"/>
          <w:lang w:val="en-GB" w:eastAsia="ko-KR"/>
        </w:rPr>
        <w:t>O</w:t>
      </w:r>
      <w:r w:rsidR="008342E2" w:rsidRPr="00692C7D">
        <w:rPr>
          <w:rFonts w:eastAsia="맑은 고딕"/>
          <w:sz w:val="22"/>
          <w:szCs w:val="22"/>
          <w:lang w:val="en-GB" w:eastAsia="ko-KR"/>
        </w:rPr>
        <w:t xml:space="preserve">ption A, </w:t>
      </w:r>
      <w:r w:rsidR="005D4F5F">
        <w:rPr>
          <w:rFonts w:eastAsia="맑은 고딕"/>
          <w:sz w:val="22"/>
          <w:szCs w:val="22"/>
          <w:lang w:val="en-GB" w:eastAsia="ko-KR"/>
        </w:rPr>
        <w:t xml:space="preserve">each beam set </w:t>
      </w:r>
      <w:r w:rsidR="005D4F5F" w:rsidRPr="00086455">
        <w:rPr>
          <w:rFonts w:eastAsia="맑은 고딕"/>
          <w:sz w:val="22"/>
          <w:szCs w:val="22"/>
          <w:lang w:val="en-GB" w:eastAsia="ko-KR"/>
        </w:rPr>
        <w:t>(i.e., cluster)</w:t>
      </w:r>
      <w:r w:rsidR="005D4F5F">
        <w:rPr>
          <w:rFonts w:eastAsia="맑은 고딕"/>
          <w:sz w:val="22"/>
          <w:szCs w:val="22"/>
          <w:lang w:val="en-GB" w:eastAsia="ko-KR"/>
        </w:rPr>
        <w:t xml:space="preserve"> has a </w:t>
      </w:r>
      <w:r w:rsidR="00EF1D9D">
        <w:rPr>
          <w:rFonts w:eastAsia="맑은 고딕"/>
          <w:sz w:val="22"/>
          <w:szCs w:val="22"/>
          <w:lang w:val="en-GB" w:eastAsia="ko-KR"/>
        </w:rPr>
        <w:t>same dwell time and a same revisit time interval</w:t>
      </w:r>
      <w:r w:rsidR="00464029">
        <w:rPr>
          <w:rFonts w:eastAsia="맑은 고딕"/>
          <w:sz w:val="22"/>
          <w:szCs w:val="22"/>
          <w:lang w:val="en-GB" w:eastAsia="ko-KR"/>
        </w:rPr>
        <w:t xml:space="preserve">. </w:t>
      </w:r>
      <w:r w:rsidR="00EE24B9">
        <w:rPr>
          <w:rFonts w:eastAsia="맑은 고딕"/>
          <w:sz w:val="22"/>
          <w:szCs w:val="22"/>
          <w:lang w:val="en-GB" w:eastAsia="ko-KR"/>
        </w:rPr>
        <w:t xml:space="preserve">In Option A, </w:t>
      </w:r>
      <w:r w:rsidR="00464029" w:rsidRPr="00692C7D">
        <w:rPr>
          <w:rFonts w:eastAsia="맑은 고딕"/>
          <w:sz w:val="22"/>
          <w:szCs w:val="22"/>
          <w:lang w:val="en-GB" w:eastAsia="ko-KR"/>
        </w:rPr>
        <w:t>both data and common control channels are transmitted</w:t>
      </w:r>
      <w:r w:rsidR="00B141EE">
        <w:rPr>
          <w:rFonts w:eastAsia="맑은 고딕"/>
          <w:sz w:val="22"/>
          <w:szCs w:val="22"/>
          <w:lang w:val="en-GB" w:eastAsia="ko-KR"/>
        </w:rPr>
        <w:t xml:space="preserve"> during the </w:t>
      </w:r>
      <w:r w:rsidR="00B141EE" w:rsidRPr="00086455">
        <w:rPr>
          <w:rFonts w:eastAsia="맑은 고딕"/>
          <w:sz w:val="22"/>
          <w:szCs w:val="22"/>
          <w:lang w:val="en-GB" w:eastAsia="ko-KR"/>
        </w:rPr>
        <w:t>dwell time</w:t>
      </w:r>
      <w:r w:rsidR="00B141EE">
        <w:rPr>
          <w:rFonts w:eastAsia="맑은 고딕"/>
          <w:sz w:val="22"/>
          <w:szCs w:val="22"/>
          <w:lang w:val="en-GB" w:eastAsia="ko-KR"/>
        </w:rPr>
        <w:t>.</w:t>
      </w:r>
      <w:r w:rsidR="00464029">
        <w:rPr>
          <w:rFonts w:eastAsia="맑은 고딕"/>
          <w:sz w:val="22"/>
          <w:szCs w:val="22"/>
          <w:lang w:val="en-GB" w:eastAsia="ko-KR"/>
        </w:rPr>
        <w:t xml:space="preserve">  </w:t>
      </w:r>
      <w:r w:rsidR="00464029" w:rsidRPr="001B6C00">
        <w:rPr>
          <w:rFonts w:eastAsia="맑은 고딕"/>
          <w:sz w:val="22"/>
          <w:szCs w:val="22"/>
          <w:lang w:val="en-GB" w:eastAsia="ko-KR"/>
        </w:rPr>
        <w:t>In Option B,</w:t>
      </w:r>
      <w:r w:rsidR="00EE24B9">
        <w:rPr>
          <w:rFonts w:eastAsia="맑은 고딕"/>
          <w:sz w:val="22"/>
          <w:szCs w:val="22"/>
          <w:lang w:val="en-GB" w:eastAsia="ko-KR"/>
        </w:rPr>
        <w:t xml:space="preserve"> there are two type of </w:t>
      </w:r>
      <w:r w:rsidR="00EE24B9" w:rsidRPr="00086455">
        <w:rPr>
          <w:rFonts w:eastAsia="맑은 고딕"/>
          <w:sz w:val="22"/>
          <w:szCs w:val="22"/>
          <w:lang w:val="en-GB" w:eastAsia="ko-KR"/>
        </w:rPr>
        <w:t>dwell time</w:t>
      </w:r>
      <w:r w:rsidR="00EE24B9">
        <w:rPr>
          <w:rFonts w:eastAsia="맑은 고딕"/>
          <w:sz w:val="22"/>
          <w:szCs w:val="22"/>
          <w:lang w:val="en-GB" w:eastAsia="ko-KR"/>
        </w:rPr>
        <w:t>s</w:t>
      </w:r>
      <w:r w:rsidR="004F5B20">
        <w:rPr>
          <w:rFonts w:eastAsia="맑은 고딕"/>
          <w:sz w:val="22"/>
          <w:szCs w:val="22"/>
          <w:lang w:val="en-GB" w:eastAsia="ko-KR"/>
        </w:rPr>
        <w:t>,</w:t>
      </w:r>
      <w:r w:rsidR="007C16F5">
        <w:rPr>
          <w:rFonts w:eastAsia="맑은 고딕"/>
          <w:sz w:val="22"/>
          <w:szCs w:val="22"/>
          <w:lang w:val="en-GB" w:eastAsia="ko-KR"/>
        </w:rPr>
        <w:t xml:space="preserve"> </w:t>
      </w:r>
      <m:oMath>
        <m:r>
          <w:rPr>
            <w:rFonts w:ascii="Cambria Math" w:eastAsia="맑은 고딕" w:hAnsi="Cambria Math"/>
            <w:sz w:val="22"/>
            <w:szCs w:val="22"/>
            <w:lang w:val="en-GB" w:eastAsia="ko-KR"/>
          </w:rPr>
          <m:t>Td_c</m:t>
        </m:r>
      </m:oMath>
      <w:r w:rsidR="007C16F5">
        <w:rPr>
          <w:rFonts w:eastAsia="맑은 고딕"/>
          <w:sz w:val="22"/>
          <w:szCs w:val="22"/>
          <w:lang w:val="en-GB" w:eastAsia="ko-KR"/>
        </w:rPr>
        <w:t xml:space="preserve"> </w:t>
      </w:r>
      <w:r w:rsidR="00EE24B9">
        <w:rPr>
          <w:rFonts w:eastAsia="맑은 고딕"/>
          <w:sz w:val="22"/>
          <w:szCs w:val="22"/>
          <w:lang w:val="en-GB" w:eastAsia="ko-KR"/>
        </w:rPr>
        <w:t xml:space="preserve">for </w:t>
      </w:r>
      <w:r w:rsidR="00EE24B9" w:rsidRPr="00EE24B9">
        <w:rPr>
          <w:rFonts w:eastAsia="맑은 고딕"/>
          <w:sz w:val="22"/>
          <w:szCs w:val="22"/>
          <w:lang w:val="en-GB" w:eastAsia="ko-KR"/>
        </w:rPr>
        <w:t xml:space="preserve">common control channels and </w:t>
      </w:r>
      <m:oMath>
        <m:r>
          <w:rPr>
            <w:rFonts w:ascii="Cambria Math" w:eastAsia="맑은 고딕" w:hAnsi="Cambria Math"/>
            <w:sz w:val="22"/>
            <w:szCs w:val="22"/>
            <w:lang w:val="en-GB" w:eastAsia="ko-KR"/>
          </w:rPr>
          <m:t>Td_d</m:t>
        </m:r>
      </m:oMath>
      <w:r w:rsidR="004F5B20">
        <w:rPr>
          <w:rFonts w:eastAsia="맑은 고딕"/>
          <w:sz w:val="22"/>
          <w:szCs w:val="22"/>
          <w:lang w:val="en-GB" w:eastAsia="ko-KR"/>
        </w:rPr>
        <w:t xml:space="preserve"> </w:t>
      </w:r>
      <w:r w:rsidR="00EE24B9" w:rsidRPr="00EE24B9">
        <w:rPr>
          <w:rFonts w:eastAsia="맑은 고딕"/>
          <w:sz w:val="22"/>
          <w:szCs w:val="22"/>
          <w:lang w:val="en-GB" w:eastAsia="ko-KR"/>
        </w:rPr>
        <w:t>for data</w:t>
      </w:r>
      <w:r w:rsidR="004F5B20">
        <w:rPr>
          <w:rFonts w:eastAsia="맑은 고딕"/>
          <w:sz w:val="22"/>
          <w:szCs w:val="22"/>
          <w:lang w:val="en-GB" w:eastAsia="ko-KR"/>
        </w:rPr>
        <w:t xml:space="preserve">. </w:t>
      </w:r>
      <w:r w:rsidR="001B6C00" w:rsidRPr="001B6C00">
        <w:rPr>
          <w:rFonts w:eastAsia="맑은 고딕"/>
          <w:sz w:val="22"/>
          <w:szCs w:val="22"/>
          <w:lang w:val="en-GB" w:eastAsia="ko-KR"/>
        </w:rPr>
        <w:t xml:space="preserve">In Option B, </w:t>
      </w:r>
      <w:r w:rsidR="007C16F5">
        <w:rPr>
          <w:rFonts w:eastAsia="맑은 고딕"/>
          <w:sz w:val="22"/>
          <w:szCs w:val="22"/>
          <w:lang w:val="en-GB" w:eastAsia="ko-KR"/>
        </w:rPr>
        <w:t xml:space="preserve">a </w:t>
      </w:r>
      <w:r w:rsidR="007C16F5" w:rsidRPr="001B6C00">
        <w:rPr>
          <w:rFonts w:eastAsia="맑은 고딕"/>
          <w:sz w:val="22"/>
          <w:szCs w:val="22"/>
          <w:lang w:val="en-GB" w:eastAsia="ko-KR"/>
        </w:rPr>
        <w:t>same dwell time</w:t>
      </w:r>
      <w:r w:rsidR="007C16F5">
        <w:rPr>
          <w:rFonts w:eastAsia="맑은 고딕"/>
          <w:sz w:val="22"/>
          <w:szCs w:val="22"/>
          <w:lang w:val="en-GB" w:eastAsia="ko-KR"/>
        </w:rPr>
        <w:t xml:space="preserve"> </w:t>
      </w:r>
      <m:oMath>
        <m:r>
          <w:rPr>
            <w:rFonts w:ascii="Cambria Math" w:eastAsia="맑은 고딕" w:hAnsi="Cambria Math"/>
            <w:sz w:val="22"/>
            <w:szCs w:val="22"/>
            <w:lang w:val="en-GB" w:eastAsia="ko-KR"/>
          </w:rPr>
          <m:t>Td_c</m:t>
        </m:r>
      </m:oMath>
      <w:r w:rsidR="007C16F5">
        <w:rPr>
          <w:rFonts w:eastAsia="맑은 고딕"/>
          <w:sz w:val="22"/>
          <w:szCs w:val="22"/>
          <w:lang w:val="en-GB" w:eastAsia="ko-KR"/>
        </w:rPr>
        <w:t xml:space="preserve"> is </w:t>
      </w:r>
      <w:r w:rsidR="007C16F5" w:rsidRPr="001B6C00">
        <w:rPr>
          <w:rFonts w:eastAsia="맑은 고딕"/>
          <w:sz w:val="22"/>
          <w:szCs w:val="22"/>
          <w:lang w:val="en-GB" w:eastAsia="ko-KR"/>
        </w:rPr>
        <w:t xml:space="preserve">initially </w:t>
      </w:r>
      <w:r w:rsidR="007C16F5">
        <w:rPr>
          <w:rFonts w:eastAsia="맑은 고딕"/>
          <w:sz w:val="22"/>
          <w:szCs w:val="22"/>
          <w:lang w:val="en-GB" w:eastAsia="ko-KR"/>
        </w:rPr>
        <w:t xml:space="preserve">allocated to each beam set in TDM manner. </w:t>
      </w:r>
      <w:r w:rsidR="007C16F5" w:rsidRPr="001B6C00">
        <w:rPr>
          <w:rFonts w:eastAsia="맑은 고딕"/>
          <w:sz w:val="22"/>
          <w:szCs w:val="22"/>
          <w:lang w:val="en-GB" w:eastAsia="ko-KR"/>
        </w:rPr>
        <w:t>Afterward, the remaining time is used for data traffic, where the time period for data can be aperiodically allocated based on dynamic scheduling.</w:t>
      </w:r>
    </w:p>
    <w:p w14:paraId="13746052" w14:textId="77777777" w:rsidR="00692C7D" w:rsidRPr="007C16F5" w:rsidRDefault="00692C7D" w:rsidP="00FB462B">
      <w:pPr>
        <w:tabs>
          <w:tab w:val="left" w:pos="1001"/>
        </w:tabs>
        <w:spacing w:after="0" w:line="360" w:lineRule="auto"/>
        <w:jc w:val="both"/>
        <w:rPr>
          <w:rFonts w:eastAsia="MS Mincho"/>
          <w:color w:val="00B0F0"/>
          <w:sz w:val="22"/>
          <w:szCs w:val="22"/>
          <w:lang w:val="en-GB" w:eastAsia="ja-JP"/>
        </w:rPr>
      </w:pPr>
    </w:p>
    <w:p w14:paraId="15C3F5AF" w14:textId="4ACC8BC9" w:rsidR="001A7EDC" w:rsidRDefault="007C7B10" w:rsidP="001C50EA">
      <w:pPr>
        <w:tabs>
          <w:tab w:val="left" w:pos="1001"/>
        </w:tabs>
        <w:spacing w:after="0" w:line="360" w:lineRule="auto"/>
        <w:jc w:val="center"/>
        <w:rPr>
          <w:rFonts w:eastAsia="MS Mincho"/>
          <w:color w:val="00B0F0"/>
          <w:sz w:val="22"/>
          <w:szCs w:val="22"/>
          <w:lang w:val="en-GB" w:eastAsia="ja-JP"/>
        </w:rPr>
      </w:pPr>
      <w:r>
        <w:rPr>
          <w:noProof/>
        </w:rPr>
        <w:drawing>
          <wp:inline distT="0" distB="0" distL="0" distR="0" wp14:anchorId="241B6D4C" wp14:editId="3D0910D8">
            <wp:extent cx="6332220" cy="21761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176145"/>
                    </a:xfrm>
                    <a:prstGeom prst="rect">
                      <a:avLst/>
                    </a:prstGeom>
                  </pic:spPr>
                </pic:pic>
              </a:graphicData>
            </a:graphic>
          </wp:inline>
        </w:drawing>
      </w:r>
    </w:p>
    <w:p w14:paraId="64DCBBBB" w14:textId="13DEE619" w:rsidR="001A7EDC" w:rsidRPr="00086455" w:rsidRDefault="00BA6E84" w:rsidP="00404254">
      <w:pPr>
        <w:tabs>
          <w:tab w:val="left" w:pos="1001"/>
        </w:tabs>
        <w:spacing w:after="0" w:line="360" w:lineRule="auto"/>
        <w:jc w:val="center"/>
        <w:rPr>
          <w:rFonts w:eastAsia="맑은 고딕"/>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 xml:space="preserve">igure </w:t>
      </w:r>
      <w:r w:rsidR="00CD52E1" w:rsidRPr="00086455">
        <w:rPr>
          <w:rFonts w:eastAsia="맑은 고딕"/>
          <w:b/>
          <w:bCs/>
          <w:sz w:val="22"/>
          <w:szCs w:val="22"/>
          <w:lang w:val="en-GB" w:eastAsia="ko-KR"/>
        </w:rPr>
        <w:t>1</w:t>
      </w:r>
      <w:r w:rsidRPr="00086455">
        <w:rPr>
          <w:rFonts w:eastAsia="맑은 고딕"/>
          <w:b/>
          <w:bCs/>
          <w:sz w:val="22"/>
          <w:szCs w:val="22"/>
          <w:lang w:val="en-GB" w:eastAsia="ko-KR"/>
        </w:rPr>
        <w:t xml:space="preserve">. </w:t>
      </w:r>
      <w:r w:rsidR="00956574" w:rsidRPr="00086455">
        <w:rPr>
          <w:rFonts w:eastAsia="맑은 고딕"/>
          <w:b/>
          <w:bCs/>
          <w:sz w:val="22"/>
          <w:szCs w:val="22"/>
          <w:lang w:val="en-GB" w:eastAsia="ko-KR"/>
        </w:rPr>
        <w:t xml:space="preserve"> </w:t>
      </w:r>
      <w:r w:rsidR="00294D30">
        <w:rPr>
          <w:rFonts w:eastAsia="맑은 고딕"/>
          <w:b/>
          <w:bCs/>
          <w:sz w:val="22"/>
          <w:szCs w:val="22"/>
          <w:lang w:val="en-GB" w:eastAsia="ko-KR"/>
        </w:rPr>
        <w:t>B</w:t>
      </w:r>
      <w:r w:rsidR="002F5C39" w:rsidRPr="00086455">
        <w:rPr>
          <w:rFonts w:eastAsia="맑은 고딕"/>
          <w:b/>
          <w:bCs/>
          <w:sz w:val="22"/>
          <w:szCs w:val="22"/>
          <w:lang w:val="en-GB" w:eastAsia="ko-KR"/>
        </w:rPr>
        <w:t xml:space="preserve">eam hopping scenario </w:t>
      </w:r>
      <w:r w:rsidR="00404254">
        <w:rPr>
          <w:rFonts w:eastAsia="맑은 고딕"/>
          <w:b/>
          <w:bCs/>
          <w:sz w:val="22"/>
          <w:szCs w:val="22"/>
          <w:lang w:val="en-GB" w:eastAsia="ko-KR"/>
        </w:rPr>
        <w:t>for</w:t>
      </w:r>
      <w:r w:rsidR="00294D30">
        <w:rPr>
          <w:rFonts w:eastAsia="맑은 고딕"/>
          <w:b/>
          <w:bCs/>
          <w:sz w:val="22"/>
          <w:szCs w:val="22"/>
          <w:lang w:val="en-GB" w:eastAsia="ko-KR"/>
        </w:rPr>
        <w:t xml:space="preserve"> Option A </w:t>
      </w:r>
      <w:r w:rsidR="00404254">
        <w:rPr>
          <w:rFonts w:eastAsia="맑은 고딕"/>
          <w:b/>
          <w:bCs/>
          <w:sz w:val="22"/>
          <w:szCs w:val="22"/>
          <w:lang w:val="en-GB" w:eastAsia="ko-KR"/>
        </w:rPr>
        <w:t xml:space="preserve">where </w:t>
      </w:r>
      <w:r w:rsidR="00404254" w:rsidRPr="00404254">
        <w:rPr>
          <w:rFonts w:eastAsia="맑은 고딕"/>
          <w:b/>
          <w:bCs/>
          <w:sz w:val="22"/>
          <w:szCs w:val="22"/>
          <w:lang w:val="en-GB" w:eastAsia="ko-KR"/>
        </w:rPr>
        <w:t>each cell has a same dwell time</w:t>
      </w:r>
      <w:r w:rsidR="00CD52E1" w:rsidRPr="00404254">
        <w:rPr>
          <w:rFonts w:eastAsia="맑은 고딕"/>
          <w:b/>
          <w:bCs/>
          <w:sz w:val="22"/>
          <w:szCs w:val="22"/>
          <w:lang w:val="en-GB" w:eastAsia="ko-KR"/>
        </w:rPr>
        <w:t>.</w:t>
      </w:r>
    </w:p>
    <w:p w14:paraId="5053CB5D" w14:textId="77777777" w:rsidR="00BA6E84" w:rsidRDefault="00BA6E84" w:rsidP="00FB462B">
      <w:pPr>
        <w:tabs>
          <w:tab w:val="left" w:pos="1001"/>
        </w:tabs>
        <w:spacing w:after="0" w:line="360" w:lineRule="auto"/>
        <w:jc w:val="both"/>
        <w:rPr>
          <w:rFonts w:eastAsia="MS Mincho"/>
          <w:color w:val="00B0F0"/>
          <w:sz w:val="22"/>
          <w:szCs w:val="22"/>
          <w:lang w:val="en-GB" w:eastAsia="ja-JP"/>
        </w:rPr>
      </w:pPr>
    </w:p>
    <w:p w14:paraId="020F60C3" w14:textId="6A187024" w:rsidR="001A7EDC" w:rsidRDefault="007C7B10" w:rsidP="00FB462B">
      <w:pPr>
        <w:tabs>
          <w:tab w:val="left" w:pos="1001"/>
        </w:tabs>
        <w:spacing w:after="0" w:line="360" w:lineRule="auto"/>
        <w:jc w:val="both"/>
        <w:rPr>
          <w:rFonts w:eastAsia="MS Mincho"/>
          <w:color w:val="00B0F0"/>
          <w:sz w:val="22"/>
          <w:szCs w:val="22"/>
          <w:lang w:val="en-GB" w:eastAsia="ja-JP"/>
        </w:rPr>
      </w:pPr>
      <w:r>
        <w:rPr>
          <w:noProof/>
        </w:rPr>
        <w:drawing>
          <wp:inline distT="0" distB="0" distL="0" distR="0" wp14:anchorId="46931102" wp14:editId="1843D38D">
            <wp:extent cx="6332220" cy="234378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343785"/>
                    </a:xfrm>
                    <a:prstGeom prst="rect">
                      <a:avLst/>
                    </a:prstGeom>
                  </pic:spPr>
                </pic:pic>
              </a:graphicData>
            </a:graphic>
          </wp:inline>
        </w:drawing>
      </w:r>
    </w:p>
    <w:p w14:paraId="7DD7CE2E" w14:textId="4DA0DEB0" w:rsidR="00CD52E1" w:rsidRPr="00086455" w:rsidRDefault="00CD52E1" w:rsidP="00404254">
      <w:pPr>
        <w:tabs>
          <w:tab w:val="left" w:pos="1001"/>
        </w:tabs>
        <w:spacing w:after="0" w:line="360" w:lineRule="auto"/>
        <w:rPr>
          <w:rFonts w:eastAsia="맑은 고딕"/>
          <w:b/>
          <w:bCs/>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 xml:space="preserve">igure 2.  </w:t>
      </w:r>
      <w:r w:rsidR="002F5C39" w:rsidRPr="00086455">
        <w:rPr>
          <w:rFonts w:eastAsia="맑은 고딕"/>
          <w:b/>
          <w:bCs/>
          <w:sz w:val="22"/>
          <w:szCs w:val="22"/>
          <w:lang w:val="en-GB" w:eastAsia="ko-KR"/>
        </w:rPr>
        <w:t>Beam hopping scenario</w:t>
      </w:r>
      <w:r w:rsidR="00294D30">
        <w:rPr>
          <w:rFonts w:eastAsia="맑은 고딕"/>
          <w:b/>
          <w:bCs/>
          <w:sz w:val="22"/>
          <w:szCs w:val="22"/>
          <w:lang w:val="en-GB" w:eastAsia="ko-KR"/>
        </w:rPr>
        <w:t xml:space="preserve"> </w:t>
      </w:r>
      <w:r w:rsidR="00404254">
        <w:rPr>
          <w:rFonts w:eastAsia="맑은 고딕"/>
          <w:b/>
          <w:bCs/>
          <w:sz w:val="22"/>
          <w:szCs w:val="22"/>
          <w:lang w:val="en-GB" w:eastAsia="ko-KR"/>
        </w:rPr>
        <w:t>for</w:t>
      </w:r>
      <w:r w:rsidR="00294D30">
        <w:rPr>
          <w:rFonts w:eastAsia="맑은 고딕"/>
          <w:b/>
          <w:bCs/>
          <w:sz w:val="22"/>
          <w:szCs w:val="22"/>
          <w:lang w:val="en-GB" w:eastAsia="ko-KR"/>
        </w:rPr>
        <w:t xml:space="preserve"> Option B</w:t>
      </w:r>
      <w:r w:rsidR="002F5C39" w:rsidRPr="00086455">
        <w:rPr>
          <w:rFonts w:eastAsia="맑은 고딕"/>
          <w:b/>
          <w:bCs/>
          <w:sz w:val="22"/>
          <w:szCs w:val="22"/>
          <w:lang w:val="en-GB" w:eastAsia="ko-KR"/>
        </w:rPr>
        <w:t xml:space="preserve"> where </w:t>
      </w:r>
      <w:r w:rsidR="00404254" w:rsidRPr="00404254">
        <w:rPr>
          <w:rFonts w:eastAsia="맑은 고딕"/>
          <w:b/>
          <w:bCs/>
          <w:sz w:val="22"/>
          <w:szCs w:val="22"/>
          <w:lang w:val="en-GB" w:eastAsia="ko-KR"/>
        </w:rPr>
        <w:t>each cell has a same dwell time for control channels but different dwell times for data</w:t>
      </w:r>
      <w:r w:rsidRPr="00086455">
        <w:rPr>
          <w:rFonts w:eastAsia="맑은 고딕"/>
          <w:b/>
          <w:bCs/>
          <w:sz w:val="22"/>
          <w:szCs w:val="22"/>
          <w:lang w:val="en-GB" w:eastAsia="ko-KR"/>
        </w:rPr>
        <w:t>.</w:t>
      </w:r>
    </w:p>
    <w:p w14:paraId="6D81FF50" w14:textId="2F2C958D" w:rsidR="002E6C41" w:rsidRDefault="002E6C41" w:rsidP="00FB462B">
      <w:pPr>
        <w:tabs>
          <w:tab w:val="left" w:pos="1001"/>
        </w:tabs>
        <w:spacing w:after="0" w:line="360" w:lineRule="auto"/>
        <w:jc w:val="both"/>
        <w:rPr>
          <w:rFonts w:eastAsia="맑은 고딕"/>
          <w:sz w:val="22"/>
          <w:szCs w:val="22"/>
          <w:lang w:val="en-GB" w:eastAsia="ko-KR"/>
        </w:rPr>
      </w:pPr>
    </w:p>
    <w:p w14:paraId="6F13B9D6" w14:textId="2582E813" w:rsidR="00DD5774" w:rsidRPr="00DD5774" w:rsidRDefault="002E6C41" w:rsidP="00B9767C">
      <w:pPr>
        <w:tabs>
          <w:tab w:val="left" w:pos="1001"/>
        </w:tabs>
        <w:spacing w:after="0" w:line="360" w:lineRule="auto"/>
        <w:jc w:val="both"/>
        <w:rPr>
          <w:rFonts w:eastAsia="맑은 고딕"/>
          <w:sz w:val="22"/>
          <w:szCs w:val="22"/>
          <w:lang w:val="en-GB" w:eastAsia="ko-KR"/>
        </w:rPr>
      </w:pPr>
      <w:r>
        <w:rPr>
          <w:rFonts w:eastAsia="맑은 고딕"/>
          <w:sz w:val="22"/>
          <w:szCs w:val="22"/>
          <w:lang w:val="en-GB" w:eastAsia="ko-KR"/>
        </w:rPr>
        <w:t xml:space="preserve">For </w:t>
      </w:r>
      <w:r w:rsidRPr="002E6C41">
        <w:rPr>
          <w:rFonts w:eastAsia="맑은 고딕"/>
          <w:sz w:val="22"/>
          <w:szCs w:val="22"/>
          <w:lang w:val="en-GB" w:eastAsia="ko-KR"/>
        </w:rPr>
        <w:t>Set1-1 FR1</w:t>
      </w:r>
      <w:r w:rsidR="006C02E8">
        <w:rPr>
          <w:rFonts w:eastAsia="맑은 고딕"/>
          <w:sz w:val="22"/>
          <w:szCs w:val="22"/>
          <w:lang w:val="en-GB" w:eastAsia="ko-KR"/>
        </w:rPr>
        <w:t>,</w:t>
      </w:r>
      <w:r w:rsidR="00B4773B">
        <w:rPr>
          <w:rFonts w:eastAsia="맑은 고딕"/>
          <w:sz w:val="22"/>
          <w:szCs w:val="22"/>
          <w:lang w:val="en-GB" w:eastAsia="ko-KR"/>
        </w:rPr>
        <w:t xml:space="preserve"> the total 1058 beams are divided into </w:t>
      </w:r>
      <w:r w:rsidR="009552B1">
        <w:rPr>
          <w:rFonts w:eastAsia="맑은 고딕"/>
          <w:sz w:val="22"/>
          <w:szCs w:val="22"/>
          <w:lang w:val="en-GB" w:eastAsia="ko-KR"/>
        </w:rPr>
        <w:t xml:space="preserve">the number of </w:t>
      </w:r>
      <w:r w:rsidR="0075770F">
        <w:rPr>
          <w:rFonts w:eastAsia="맑은 고딕"/>
          <w:sz w:val="22"/>
          <w:szCs w:val="22"/>
          <w:lang w:val="en-GB" w:eastAsia="ko-KR"/>
        </w:rPr>
        <w:t xml:space="preserve">10 = </w:t>
      </w:r>
      <m:oMath>
        <m:d>
          <m:dPr>
            <m:begChr m:val="⌈"/>
            <m:endChr m:val="⌉"/>
            <m:ctrlPr>
              <w:rPr>
                <w:rFonts w:ascii="Cambria Math" w:eastAsia="맑은 고딕" w:hAnsi="Cambria Math"/>
                <w:sz w:val="22"/>
                <w:szCs w:val="22"/>
                <w:lang w:val="en-GB" w:eastAsia="ko-KR"/>
              </w:rPr>
            </m:ctrlPr>
          </m:dPr>
          <m:e>
            <m:r>
              <m:rPr>
                <m:sty m:val="p"/>
              </m:rPr>
              <w:rPr>
                <w:rFonts w:ascii="Cambria Math" w:eastAsia="맑은 고딕" w:hAnsi="Cambria Math"/>
                <w:sz w:val="22"/>
                <w:szCs w:val="22"/>
                <w:lang w:val="en-GB" w:eastAsia="ko-KR"/>
              </w:rPr>
              <m:t>1058/106</m:t>
            </m:r>
          </m:e>
        </m:d>
      </m:oMath>
      <w:r w:rsidR="0075770F">
        <w:rPr>
          <w:rFonts w:eastAsia="맑은 고딕"/>
          <w:sz w:val="22"/>
          <w:szCs w:val="22"/>
          <w:lang w:val="en-GB" w:eastAsia="ko-KR"/>
        </w:rPr>
        <w:t xml:space="preserve"> </w:t>
      </w:r>
      <w:r w:rsidR="0075770F" w:rsidRPr="002E12FE">
        <w:rPr>
          <w:rFonts w:eastAsia="맑은 고딕"/>
          <w:sz w:val="22"/>
          <w:szCs w:val="22"/>
          <w:lang w:val="en-GB" w:eastAsia="ko-KR"/>
        </w:rPr>
        <w:t>beam sets</w:t>
      </w:r>
      <w:r w:rsidR="00680C83">
        <w:rPr>
          <w:rFonts w:eastAsia="맑은 고딕"/>
          <w:sz w:val="22"/>
          <w:szCs w:val="22"/>
          <w:lang w:val="en-GB" w:eastAsia="ko-KR"/>
        </w:rPr>
        <w:t xml:space="preserve">. </w:t>
      </w:r>
      <w:r w:rsidR="009555AF" w:rsidRPr="009555AF">
        <w:rPr>
          <w:rFonts w:eastAsia="맑은 고딕"/>
          <w:sz w:val="22"/>
          <w:szCs w:val="22"/>
          <w:lang w:val="en-GB" w:eastAsia="ko-KR"/>
        </w:rPr>
        <w:t>Considering</w:t>
      </w:r>
      <w:r w:rsidR="00DD5774">
        <w:rPr>
          <w:rFonts w:eastAsia="맑은 고딕"/>
          <w:sz w:val="22"/>
          <w:szCs w:val="22"/>
          <w:lang w:val="en-GB" w:eastAsia="ko-KR"/>
        </w:rPr>
        <w:t xml:space="preserve"> </w:t>
      </w:r>
      <w:r w:rsidR="00EB382E">
        <w:rPr>
          <w:rFonts w:eastAsia="맑은 고딕"/>
          <w:sz w:val="22"/>
          <w:szCs w:val="22"/>
          <w:lang w:val="en-GB" w:eastAsia="ko-KR"/>
        </w:rPr>
        <w:t>O</w:t>
      </w:r>
      <w:r w:rsidR="009555AF" w:rsidRPr="009555AF">
        <w:rPr>
          <w:rFonts w:eastAsia="맑은 고딕"/>
          <w:sz w:val="22"/>
          <w:szCs w:val="22"/>
          <w:lang w:val="en-GB" w:eastAsia="ko-KR"/>
        </w:rPr>
        <w:t>ption</w:t>
      </w:r>
      <w:r w:rsidR="00FC6D86">
        <w:rPr>
          <w:rFonts w:eastAsia="맑은 고딕"/>
          <w:sz w:val="22"/>
          <w:szCs w:val="22"/>
          <w:lang w:val="en-GB" w:eastAsia="ko-KR"/>
        </w:rPr>
        <w:t xml:space="preserve"> </w:t>
      </w:r>
      <w:r w:rsidR="009555AF" w:rsidRPr="009555AF">
        <w:rPr>
          <w:rFonts w:eastAsia="맑은 고딕"/>
          <w:sz w:val="22"/>
          <w:szCs w:val="22"/>
          <w:lang w:val="en-GB" w:eastAsia="ko-KR"/>
        </w:rPr>
        <w:t>A with a dwell time of 2 ms</w:t>
      </w:r>
      <w:r w:rsidR="00F43E7D">
        <w:rPr>
          <w:rFonts w:eastAsia="맑은 고딕"/>
          <w:sz w:val="22"/>
          <w:szCs w:val="22"/>
          <w:lang w:val="en-GB" w:eastAsia="ko-KR"/>
        </w:rPr>
        <w:t>,</w:t>
      </w:r>
      <w:r w:rsidR="009555AF" w:rsidRPr="009555AF">
        <w:rPr>
          <w:rFonts w:eastAsia="맑은 고딕"/>
          <w:sz w:val="22"/>
          <w:szCs w:val="22"/>
          <w:lang w:val="en-GB" w:eastAsia="ko-KR"/>
        </w:rPr>
        <w:t xml:space="preserve"> </w:t>
      </w:r>
      <w:r w:rsidR="00FF54AF">
        <w:rPr>
          <w:rFonts w:eastAsia="맑은 고딕"/>
          <w:sz w:val="22"/>
          <w:szCs w:val="22"/>
          <w:lang w:val="en-GB" w:eastAsia="ko-KR"/>
        </w:rPr>
        <w:t xml:space="preserve">the </w:t>
      </w:r>
      <w:r w:rsidR="009555AF" w:rsidRPr="009555AF">
        <w:rPr>
          <w:rFonts w:eastAsia="맑은 고딕"/>
          <w:sz w:val="22"/>
          <w:szCs w:val="22"/>
          <w:lang w:val="en-GB" w:eastAsia="ko-KR"/>
        </w:rPr>
        <w:t>SSB periodicity of 20 ms can be satisfied</w:t>
      </w:r>
      <w:r w:rsidR="00A547A7">
        <w:rPr>
          <w:rFonts w:eastAsia="맑은 고딕"/>
          <w:sz w:val="22"/>
          <w:szCs w:val="22"/>
          <w:lang w:val="en-GB" w:eastAsia="ko-KR"/>
        </w:rPr>
        <w:t xml:space="preserve"> and </w:t>
      </w:r>
      <w:r w:rsidR="00662810">
        <w:rPr>
          <w:rFonts w:eastAsia="맑은 고딕"/>
          <w:sz w:val="22"/>
          <w:szCs w:val="22"/>
          <w:lang w:val="en-GB" w:eastAsia="ko-KR"/>
        </w:rPr>
        <w:t xml:space="preserve">resulting in </w:t>
      </w:r>
      <w:r w:rsidR="003532A2">
        <w:rPr>
          <w:rFonts w:eastAsia="맑은 고딕"/>
          <w:sz w:val="22"/>
          <w:szCs w:val="22"/>
          <w:lang w:val="en-GB" w:eastAsia="ko-KR"/>
        </w:rPr>
        <w:t>N1</w:t>
      </w:r>
      <w:r w:rsidR="00AD0D3F">
        <w:rPr>
          <w:rFonts w:eastAsia="맑은 고딕"/>
          <w:sz w:val="22"/>
          <w:szCs w:val="22"/>
          <w:lang w:val="en-GB" w:eastAsia="ko-KR"/>
        </w:rPr>
        <w:t xml:space="preserve"> </w:t>
      </w:r>
      <w:r w:rsidR="003532A2">
        <w:rPr>
          <w:rFonts w:eastAsia="맑은 고딕"/>
          <w:sz w:val="22"/>
          <w:szCs w:val="22"/>
          <w:lang w:val="en-GB" w:eastAsia="ko-KR"/>
        </w:rPr>
        <w:t>=</w:t>
      </w:r>
      <w:r w:rsidR="00AD0D3F">
        <w:rPr>
          <w:rFonts w:eastAsia="맑은 고딕"/>
          <w:sz w:val="22"/>
          <w:szCs w:val="22"/>
          <w:lang w:val="en-GB" w:eastAsia="ko-KR"/>
        </w:rPr>
        <w:t xml:space="preserve"> </w:t>
      </w:r>
      <w:r w:rsidR="003532A2">
        <w:rPr>
          <w:rFonts w:eastAsia="맑은 고딕"/>
          <w:sz w:val="22"/>
          <w:szCs w:val="22"/>
          <w:lang w:val="en-GB" w:eastAsia="ko-KR"/>
        </w:rPr>
        <w:t xml:space="preserve">952 and </w:t>
      </w:r>
      <w:r w:rsidR="00B0719C">
        <w:rPr>
          <w:rFonts w:eastAsia="맑은 고딕"/>
          <w:sz w:val="22"/>
          <w:szCs w:val="22"/>
          <w:lang w:val="en-GB" w:eastAsia="ko-KR"/>
        </w:rPr>
        <w:lastRenderedPageBreak/>
        <w:t>N</w:t>
      </w:r>
      <w:r w:rsidR="003532A2">
        <w:rPr>
          <w:rFonts w:eastAsia="맑은 고딕"/>
          <w:sz w:val="22"/>
          <w:szCs w:val="22"/>
          <w:lang w:val="en-GB" w:eastAsia="ko-KR"/>
        </w:rPr>
        <w:t>2</w:t>
      </w:r>
      <w:r w:rsidR="00AD0D3F">
        <w:rPr>
          <w:rFonts w:eastAsia="맑은 고딕"/>
          <w:sz w:val="22"/>
          <w:szCs w:val="22"/>
          <w:lang w:val="en-GB" w:eastAsia="ko-KR"/>
        </w:rPr>
        <w:t xml:space="preserve"> </w:t>
      </w:r>
      <w:r w:rsidR="00B0719C">
        <w:rPr>
          <w:rFonts w:eastAsia="맑은 고딕"/>
          <w:sz w:val="22"/>
          <w:szCs w:val="22"/>
          <w:lang w:val="en-GB" w:eastAsia="ko-KR"/>
        </w:rPr>
        <w:t>=</w:t>
      </w:r>
      <w:r w:rsidR="00AD0D3F">
        <w:rPr>
          <w:rFonts w:eastAsia="맑은 고딕"/>
          <w:sz w:val="22"/>
          <w:szCs w:val="22"/>
          <w:lang w:val="en-GB" w:eastAsia="ko-KR"/>
        </w:rPr>
        <w:t xml:space="preserve"> </w:t>
      </w:r>
      <w:r w:rsidR="00B0719C">
        <w:rPr>
          <w:rFonts w:eastAsia="맑은 고딕"/>
          <w:sz w:val="22"/>
          <w:szCs w:val="22"/>
          <w:lang w:val="en-GB" w:eastAsia="ko-KR"/>
        </w:rPr>
        <w:t>N</w:t>
      </w:r>
      <w:r w:rsidR="003532A2">
        <w:rPr>
          <w:rFonts w:eastAsia="맑은 고딕"/>
          <w:sz w:val="22"/>
          <w:szCs w:val="22"/>
          <w:lang w:val="en-GB" w:eastAsia="ko-KR"/>
        </w:rPr>
        <w:t>3</w:t>
      </w:r>
      <w:r w:rsidR="00AD0D3F">
        <w:rPr>
          <w:rFonts w:eastAsia="맑은 고딕"/>
          <w:sz w:val="22"/>
          <w:szCs w:val="22"/>
          <w:lang w:val="en-GB" w:eastAsia="ko-KR"/>
        </w:rPr>
        <w:t xml:space="preserve"> </w:t>
      </w:r>
      <w:r w:rsidR="00B0719C">
        <w:rPr>
          <w:rFonts w:eastAsia="맑은 고딕"/>
          <w:sz w:val="22"/>
          <w:szCs w:val="22"/>
          <w:lang w:val="en-GB" w:eastAsia="ko-KR"/>
        </w:rPr>
        <w:t>=</w:t>
      </w:r>
      <w:r w:rsidR="00AD0D3F">
        <w:rPr>
          <w:rFonts w:eastAsia="맑은 고딕"/>
          <w:sz w:val="22"/>
          <w:szCs w:val="22"/>
          <w:lang w:val="en-GB" w:eastAsia="ko-KR"/>
        </w:rPr>
        <w:t xml:space="preserve"> </w:t>
      </w:r>
      <w:r w:rsidR="00B0719C">
        <w:rPr>
          <w:rFonts w:eastAsia="맑은 고딕"/>
          <w:sz w:val="22"/>
          <w:szCs w:val="22"/>
          <w:lang w:val="en-GB" w:eastAsia="ko-KR"/>
        </w:rPr>
        <w:t>106</w:t>
      </w:r>
      <w:r w:rsidR="003532A2">
        <w:rPr>
          <w:rFonts w:eastAsia="맑은 고딕"/>
          <w:sz w:val="22"/>
          <w:szCs w:val="22"/>
          <w:lang w:val="en-GB" w:eastAsia="ko-KR"/>
        </w:rPr>
        <w:t>.</w:t>
      </w:r>
      <w:r w:rsidR="00F47D23">
        <w:rPr>
          <w:rFonts w:eastAsia="맑은 고딕"/>
          <w:sz w:val="22"/>
          <w:szCs w:val="22"/>
          <w:lang w:val="en-GB" w:eastAsia="ko-KR"/>
        </w:rPr>
        <w:t xml:space="preserve"> </w:t>
      </w:r>
      <w:r w:rsidR="00A277C1">
        <w:rPr>
          <w:rFonts w:eastAsia="맑은 고딕"/>
          <w:sz w:val="22"/>
          <w:szCs w:val="22"/>
          <w:lang w:val="en-GB" w:eastAsia="ko-KR"/>
        </w:rPr>
        <w:t xml:space="preserve">Option B can </w:t>
      </w:r>
      <w:r w:rsidR="00434119">
        <w:rPr>
          <w:rFonts w:eastAsia="맑은 고딕"/>
          <w:sz w:val="22"/>
          <w:szCs w:val="22"/>
          <w:lang w:val="en-GB" w:eastAsia="ko-KR"/>
        </w:rPr>
        <w:t xml:space="preserve">also be considered for </w:t>
      </w:r>
      <w:r w:rsidR="00434119" w:rsidRPr="002E6C41">
        <w:rPr>
          <w:rFonts w:eastAsia="맑은 고딕"/>
          <w:sz w:val="22"/>
          <w:szCs w:val="22"/>
          <w:lang w:val="en-GB" w:eastAsia="ko-KR"/>
        </w:rPr>
        <w:t>Set1-1 FR1</w:t>
      </w:r>
      <w:r w:rsidR="00434119">
        <w:rPr>
          <w:rFonts w:eastAsia="맑은 고딕"/>
          <w:sz w:val="22"/>
          <w:szCs w:val="22"/>
          <w:lang w:val="en-GB" w:eastAsia="ko-KR"/>
        </w:rPr>
        <w:t xml:space="preserve"> under the constraint of </w:t>
      </w:r>
      <w:r w:rsidR="00FF54AF">
        <w:rPr>
          <w:rFonts w:eastAsia="맑은 고딕"/>
          <w:sz w:val="22"/>
          <w:szCs w:val="22"/>
          <w:lang w:val="en-GB" w:eastAsia="ko-KR"/>
        </w:rPr>
        <w:t xml:space="preserve">the </w:t>
      </w:r>
      <w:r w:rsidR="00434119" w:rsidRPr="009555AF">
        <w:rPr>
          <w:rFonts w:eastAsia="맑은 고딕"/>
          <w:sz w:val="22"/>
          <w:szCs w:val="22"/>
          <w:lang w:val="en-GB" w:eastAsia="ko-KR"/>
        </w:rPr>
        <w:t>20 ms</w:t>
      </w:r>
      <w:r w:rsidR="00434119">
        <w:rPr>
          <w:rFonts w:eastAsia="맑은 고딕"/>
          <w:sz w:val="22"/>
          <w:szCs w:val="22"/>
          <w:lang w:val="en-GB" w:eastAsia="ko-KR"/>
        </w:rPr>
        <w:t xml:space="preserve"> </w:t>
      </w:r>
      <w:r w:rsidR="00434119" w:rsidRPr="009555AF">
        <w:rPr>
          <w:rFonts w:eastAsia="맑은 고딕"/>
          <w:sz w:val="22"/>
          <w:szCs w:val="22"/>
          <w:lang w:val="en-GB" w:eastAsia="ko-KR"/>
        </w:rPr>
        <w:t>SSB periodicity</w:t>
      </w:r>
      <w:r w:rsidR="00434119">
        <w:rPr>
          <w:rFonts w:eastAsia="맑은 고딕"/>
          <w:sz w:val="22"/>
          <w:szCs w:val="22"/>
          <w:lang w:val="en-GB" w:eastAsia="ko-KR"/>
        </w:rPr>
        <w:t>.</w:t>
      </w:r>
      <w:r w:rsidR="0098423B">
        <w:rPr>
          <w:rFonts w:eastAsia="맑은 고딕"/>
          <w:sz w:val="22"/>
          <w:szCs w:val="22"/>
          <w:lang w:val="en-GB" w:eastAsia="ko-KR"/>
        </w:rPr>
        <w:t xml:space="preserve"> </w:t>
      </w:r>
      <w:r w:rsidR="000924B0">
        <w:rPr>
          <w:rFonts w:eastAsia="맑은 고딕"/>
          <w:sz w:val="22"/>
          <w:szCs w:val="22"/>
          <w:lang w:val="en-GB" w:eastAsia="ko-KR"/>
        </w:rPr>
        <w:t xml:space="preserve">The same results can be derived for </w:t>
      </w:r>
      <w:r w:rsidR="00DD5774" w:rsidRPr="002E6C41">
        <w:rPr>
          <w:rFonts w:eastAsia="맑은 고딕"/>
          <w:sz w:val="22"/>
          <w:szCs w:val="22"/>
          <w:lang w:val="en-GB" w:eastAsia="ko-KR"/>
        </w:rPr>
        <w:t>Set1-</w:t>
      </w:r>
      <w:r w:rsidR="00DD5774">
        <w:rPr>
          <w:rFonts w:eastAsia="맑은 고딕"/>
          <w:sz w:val="22"/>
          <w:szCs w:val="22"/>
          <w:lang w:val="en-GB" w:eastAsia="ko-KR"/>
        </w:rPr>
        <w:t>3</w:t>
      </w:r>
      <w:r w:rsidR="00DD5774" w:rsidRPr="002E6C41">
        <w:rPr>
          <w:rFonts w:eastAsia="맑은 고딕"/>
          <w:sz w:val="22"/>
          <w:szCs w:val="22"/>
          <w:lang w:val="en-GB" w:eastAsia="ko-KR"/>
        </w:rPr>
        <w:t xml:space="preserve"> FR1</w:t>
      </w:r>
      <w:r w:rsidR="000924B0">
        <w:rPr>
          <w:rFonts w:eastAsia="맑은 고딕"/>
          <w:sz w:val="22"/>
          <w:szCs w:val="22"/>
          <w:lang w:val="en-GB" w:eastAsia="ko-KR"/>
        </w:rPr>
        <w:t xml:space="preserve">. </w:t>
      </w:r>
    </w:p>
    <w:p w14:paraId="78E81B11" w14:textId="77777777" w:rsidR="00DD5774" w:rsidRPr="00DD5774" w:rsidRDefault="00DD5774" w:rsidP="00B9767C">
      <w:pPr>
        <w:tabs>
          <w:tab w:val="left" w:pos="1001"/>
        </w:tabs>
        <w:spacing w:after="0" w:line="360" w:lineRule="auto"/>
        <w:jc w:val="both"/>
        <w:rPr>
          <w:rFonts w:eastAsia="맑은 고딕"/>
          <w:sz w:val="22"/>
          <w:szCs w:val="22"/>
          <w:lang w:val="en-GB" w:eastAsia="ko-KR"/>
        </w:rPr>
      </w:pPr>
    </w:p>
    <w:p w14:paraId="480868B2" w14:textId="0F6367E7" w:rsidR="00BE6C3B" w:rsidRDefault="00AE4637" w:rsidP="007C784F">
      <w:pPr>
        <w:tabs>
          <w:tab w:val="left" w:pos="1001"/>
        </w:tabs>
        <w:spacing w:after="0" w:line="360" w:lineRule="auto"/>
        <w:jc w:val="both"/>
        <w:rPr>
          <w:rFonts w:eastAsia="맑은 고딕"/>
          <w:sz w:val="22"/>
          <w:szCs w:val="22"/>
          <w:lang w:val="en-GB" w:eastAsia="ko-KR"/>
        </w:rPr>
      </w:pPr>
      <w:r>
        <w:rPr>
          <w:rFonts w:eastAsia="맑은 고딕"/>
          <w:sz w:val="22"/>
          <w:szCs w:val="22"/>
          <w:lang w:val="en-GB" w:eastAsia="ko-KR"/>
        </w:rPr>
        <w:t>F</w:t>
      </w:r>
      <w:r w:rsidR="009972C5">
        <w:rPr>
          <w:rFonts w:eastAsia="맑은 고딕"/>
          <w:sz w:val="22"/>
          <w:szCs w:val="22"/>
          <w:lang w:val="en-GB" w:eastAsia="ko-KR"/>
        </w:rPr>
        <w:t xml:space="preserve">or Set1-2 </w:t>
      </w:r>
      <w:r w:rsidR="009972C5" w:rsidRPr="002E6C41">
        <w:rPr>
          <w:rFonts w:eastAsia="맑은 고딕"/>
          <w:sz w:val="22"/>
          <w:szCs w:val="22"/>
          <w:lang w:val="en-GB" w:eastAsia="ko-KR"/>
        </w:rPr>
        <w:t>FR1</w:t>
      </w:r>
      <w:r>
        <w:rPr>
          <w:rFonts w:eastAsia="맑은 고딕"/>
          <w:sz w:val="22"/>
          <w:szCs w:val="22"/>
          <w:lang w:val="en-GB" w:eastAsia="ko-KR"/>
        </w:rPr>
        <w:t xml:space="preserve">, the number of beam sets is </w:t>
      </w:r>
      <m:oMath>
        <m:r>
          <m:rPr>
            <m:sty m:val="p"/>
          </m:rPr>
          <w:rPr>
            <w:rFonts w:ascii="Cambria Math" w:eastAsia="맑은 고딕" w:hAnsi="Cambria Math"/>
            <w:sz w:val="22"/>
            <w:szCs w:val="22"/>
            <w:lang w:val="en-GB" w:eastAsia="ko-KR"/>
          </w:rPr>
          <m:t>67=</m:t>
        </m:r>
        <m:d>
          <m:dPr>
            <m:begChr m:val="⌈"/>
            <m:endChr m:val="⌉"/>
            <m:ctrlPr>
              <w:rPr>
                <w:rFonts w:ascii="Cambria Math" w:eastAsia="맑은 고딕" w:hAnsi="Cambria Math"/>
                <w:sz w:val="22"/>
                <w:szCs w:val="22"/>
                <w:lang w:val="en-GB" w:eastAsia="ko-KR"/>
              </w:rPr>
            </m:ctrlPr>
          </m:dPr>
          <m:e>
            <m:r>
              <m:rPr>
                <m:sty m:val="p"/>
              </m:rPr>
              <w:rPr>
                <w:rFonts w:ascii="Cambria Math" w:eastAsia="맑은 고딕" w:hAnsi="Cambria Math"/>
                <w:sz w:val="22"/>
                <w:szCs w:val="22"/>
                <w:lang w:val="en-GB" w:eastAsia="ko-KR"/>
              </w:rPr>
              <m:t>1058/16</m:t>
            </m:r>
          </m:e>
        </m:d>
      </m:oMath>
      <w:r w:rsidR="00E12572">
        <w:rPr>
          <w:rFonts w:eastAsia="맑은 고딕"/>
          <w:sz w:val="22"/>
          <w:szCs w:val="22"/>
          <w:lang w:val="en-GB" w:eastAsia="ko-KR"/>
        </w:rPr>
        <w:t xml:space="preserve"> </w:t>
      </w:r>
      <w:r w:rsidR="003532A2">
        <w:rPr>
          <w:rFonts w:eastAsia="맑은 고딕"/>
          <w:sz w:val="22"/>
          <w:szCs w:val="22"/>
          <w:lang w:val="en-GB" w:eastAsia="ko-KR"/>
        </w:rPr>
        <w:t xml:space="preserve">and </w:t>
      </w:r>
      <w:r w:rsidR="009964BB">
        <w:rPr>
          <w:rFonts w:eastAsia="맑은 고딕"/>
          <w:sz w:val="22"/>
          <w:szCs w:val="22"/>
          <w:lang w:val="en-GB" w:eastAsia="ko-KR"/>
        </w:rPr>
        <w:t>N</w:t>
      </w:r>
      <w:r w:rsidR="003532A2">
        <w:rPr>
          <w:rFonts w:eastAsia="맑은 고딕"/>
          <w:sz w:val="22"/>
          <w:szCs w:val="22"/>
          <w:lang w:val="en-GB" w:eastAsia="ko-KR"/>
        </w:rPr>
        <w:t>2</w:t>
      </w:r>
      <w:r w:rsidR="00AD0D3F">
        <w:rPr>
          <w:rFonts w:eastAsia="맑은 고딕"/>
          <w:sz w:val="22"/>
          <w:szCs w:val="22"/>
          <w:lang w:val="en-GB" w:eastAsia="ko-KR"/>
        </w:rPr>
        <w:t xml:space="preserve"> </w:t>
      </w:r>
      <w:r w:rsidR="009964BB">
        <w:rPr>
          <w:rFonts w:eastAsia="맑은 고딕"/>
          <w:sz w:val="22"/>
          <w:szCs w:val="22"/>
          <w:lang w:val="en-GB" w:eastAsia="ko-KR"/>
        </w:rPr>
        <w:t>=</w:t>
      </w:r>
      <w:r w:rsidR="00AD0D3F">
        <w:rPr>
          <w:rFonts w:eastAsia="맑은 고딕"/>
          <w:sz w:val="22"/>
          <w:szCs w:val="22"/>
          <w:lang w:val="en-GB" w:eastAsia="ko-KR"/>
        </w:rPr>
        <w:t xml:space="preserve"> </w:t>
      </w:r>
      <w:r w:rsidR="009964BB">
        <w:rPr>
          <w:rFonts w:eastAsia="맑은 고딕"/>
          <w:sz w:val="22"/>
          <w:szCs w:val="22"/>
          <w:lang w:val="en-GB" w:eastAsia="ko-KR"/>
        </w:rPr>
        <w:t>N</w:t>
      </w:r>
      <w:r w:rsidR="003532A2">
        <w:rPr>
          <w:rFonts w:eastAsia="맑은 고딕"/>
          <w:sz w:val="22"/>
          <w:szCs w:val="22"/>
          <w:lang w:val="en-GB" w:eastAsia="ko-KR"/>
        </w:rPr>
        <w:t>3</w:t>
      </w:r>
      <w:r w:rsidR="00AD0D3F">
        <w:rPr>
          <w:rFonts w:eastAsia="맑은 고딕"/>
          <w:sz w:val="22"/>
          <w:szCs w:val="22"/>
          <w:lang w:val="en-GB" w:eastAsia="ko-KR"/>
        </w:rPr>
        <w:t xml:space="preserve"> </w:t>
      </w:r>
      <w:r w:rsidR="009964BB">
        <w:rPr>
          <w:rFonts w:eastAsia="맑은 고딕"/>
          <w:sz w:val="22"/>
          <w:szCs w:val="22"/>
          <w:lang w:val="en-GB" w:eastAsia="ko-KR"/>
        </w:rPr>
        <w:t>=</w:t>
      </w:r>
      <w:r w:rsidR="00AD0D3F">
        <w:rPr>
          <w:rFonts w:eastAsia="맑은 고딕"/>
          <w:sz w:val="22"/>
          <w:szCs w:val="22"/>
          <w:lang w:val="en-GB" w:eastAsia="ko-KR"/>
        </w:rPr>
        <w:t xml:space="preserve"> </w:t>
      </w:r>
      <w:r w:rsidR="009964BB">
        <w:rPr>
          <w:rFonts w:eastAsia="맑은 고딕"/>
          <w:sz w:val="22"/>
          <w:szCs w:val="22"/>
          <w:lang w:val="en-GB" w:eastAsia="ko-KR"/>
        </w:rPr>
        <w:t>16</w:t>
      </w:r>
      <w:r w:rsidR="00E12572">
        <w:rPr>
          <w:rFonts w:eastAsia="맑은 고딕"/>
          <w:sz w:val="22"/>
          <w:szCs w:val="22"/>
          <w:lang w:val="en-GB" w:eastAsia="ko-KR"/>
        </w:rPr>
        <w:t xml:space="preserve"> when considering </w:t>
      </w:r>
      <w:r w:rsidR="00E12572" w:rsidRPr="009555AF">
        <w:rPr>
          <w:rFonts w:eastAsia="맑은 고딕"/>
          <w:sz w:val="22"/>
          <w:szCs w:val="22"/>
          <w:lang w:val="en-GB" w:eastAsia="ko-KR"/>
        </w:rPr>
        <w:t>Option A</w:t>
      </w:r>
      <w:r w:rsidR="00E12572">
        <w:rPr>
          <w:rFonts w:eastAsia="맑은 고딕"/>
          <w:sz w:val="22"/>
          <w:szCs w:val="22"/>
          <w:lang w:val="en-GB" w:eastAsia="ko-KR"/>
        </w:rPr>
        <w:t xml:space="preserve">. </w:t>
      </w:r>
      <w:r w:rsidR="00E06041">
        <w:rPr>
          <w:rFonts w:eastAsia="맑은 고딕"/>
          <w:sz w:val="22"/>
          <w:szCs w:val="22"/>
          <w:lang w:val="en-GB" w:eastAsia="ko-KR"/>
        </w:rPr>
        <w:t>To</w:t>
      </w:r>
      <w:r w:rsidR="00DE1EA7">
        <w:rPr>
          <w:rFonts w:eastAsia="맑은 고딕"/>
          <w:sz w:val="22"/>
          <w:szCs w:val="22"/>
          <w:lang w:val="en-GB" w:eastAsia="ko-KR"/>
        </w:rPr>
        <w:t xml:space="preserve"> satisfy the </w:t>
      </w:r>
      <w:r w:rsidR="00DE1EA7" w:rsidRPr="009555AF">
        <w:rPr>
          <w:rFonts w:eastAsia="맑은 고딕"/>
          <w:sz w:val="22"/>
          <w:szCs w:val="22"/>
          <w:lang w:val="en-GB" w:eastAsia="ko-KR"/>
        </w:rPr>
        <w:t>SSB periodicity of 20 m</w:t>
      </w:r>
      <w:r w:rsidR="00F64FC4">
        <w:rPr>
          <w:rFonts w:eastAsia="맑은 고딕"/>
          <w:sz w:val="22"/>
          <w:szCs w:val="22"/>
          <w:lang w:val="en-GB" w:eastAsia="ko-KR"/>
        </w:rPr>
        <w:t>s</w:t>
      </w:r>
      <w:r w:rsidR="00E06041">
        <w:rPr>
          <w:rFonts w:eastAsia="맑은 고딕"/>
          <w:sz w:val="22"/>
          <w:szCs w:val="22"/>
          <w:lang w:val="en-GB" w:eastAsia="ko-KR"/>
        </w:rPr>
        <w:t xml:space="preserve">, dwelling time </w:t>
      </w:r>
      <w:r w:rsidR="00A91D0C">
        <w:rPr>
          <w:rFonts w:eastAsia="맑은 고딕"/>
          <w:sz w:val="22"/>
          <w:szCs w:val="22"/>
          <w:lang w:val="en-GB" w:eastAsia="ko-KR"/>
        </w:rPr>
        <w:t>should</w:t>
      </w:r>
      <w:r w:rsidR="00DC46A3">
        <w:rPr>
          <w:rFonts w:eastAsia="맑은 고딕"/>
          <w:sz w:val="22"/>
          <w:szCs w:val="22"/>
          <w:lang w:val="en-GB" w:eastAsia="ko-KR"/>
        </w:rPr>
        <w:t xml:space="preserve"> be</w:t>
      </w:r>
      <w:r w:rsidR="00E06041">
        <w:rPr>
          <w:rFonts w:eastAsia="맑은 고딕"/>
          <w:sz w:val="22"/>
          <w:szCs w:val="22"/>
          <w:lang w:val="en-GB" w:eastAsia="ko-KR"/>
        </w:rPr>
        <w:t xml:space="preserve"> </w:t>
      </w:r>
      <w:r w:rsidR="00A91D0C">
        <w:rPr>
          <w:rFonts w:eastAsia="맑은 고딕"/>
          <w:sz w:val="22"/>
          <w:szCs w:val="22"/>
          <w:lang w:val="en-GB" w:eastAsia="ko-KR"/>
        </w:rPr>
        <w:t xml:space="preserve">smaller than </w:t>
      </w:r>
      <w:r w:rsidR="008422A7">
        <w:rPr>
          <w:rFonts w:eastAsia="맑은 고딕"/>
          <w:sz w:val="22"/>
          <w:szCs w:val="22"/>
          <w:lang w:val="en-GB" w:eastAsia="ko-KR"/>
        </w:rPr>
        <w:t xml:space="preserve">0.29 </w:t>
      </w:r>
      <w:r w:rsidR="008422A7">
        <w:rPr>
          <w:rFonts w:eastAsia="맑은 고딕" w:hint="eastAsia"/>
          <w:sz w:val="22"/>
          <w:szCs w:val="22"/>
          <w:lang w:val="en-GB" w:eastAsia="ko-KR"/>
        </w:rPr>
        <w:t>m</w:t>
      </w:r>
      <w:r w:rsidR="008422A7">
        <w:rPr>
          <w:rFonts w:eastAsia="맑은 고딕"/>
          <w:sz w:val="22"/>
          <w:szCs w:val="22"/>
          <w:lang w:val="en-GB" w:eastAsia="ko-KR"/>
        </w:rPr>
        <w:t>s</w:t>
      </w:r>
      <w:r w:rsidR="00C2179D">
        <w:rPr>
          <w:rFonts w:eastAsia="맑은 고딕"/>
          <w:sz w:val="22"/>
          <w:szCs w:val="22"/>
          <w:lang w:val="en-GB" w:eastAsia="ko-KR"/>
        </w:rPr>
        <w:t xml:space="preserve"> </w:t>
      </w:r>
      <w:r w:rsidR="00864850">
        <w:rPr>
          <w:rFonts w:eastAsia="맑은 고딕"/>
          <w:sz w:val="22"/>
          <w:szCs w:val="22"/>
          <w:lang w:val="en-GB" w:eastAsia="ko-KR"/>
        </w:rPr>
        <w:t>but this</w:t>
      </w:r>
      <w:r w:rsidR="00C2179D">
        <w:rPr>
          <w:rFonts w:eastAsia="맑은 고딕"/>
          <w:sz w:val="22"/>
          <w:szCs w:val="22"/>
          <w:lang w:val="en-GB" w:eastAsia="ko-KR"/>
        </w:rPr>
        <w:t xml:space="preserve"> cannot be supported</w:t>
      </w:r>
      <w:r w:rsidR="002B434A">
        <w:rPr>
          <w:rFonts w:eastAsia="맑은 고딕"/>
          <w:sz w:val="22"/>
          <w:szCs w:val="22"/>
          <w:lang w:val="en-GB" w:eastAsia="ko-KR"/>
        </w:rPr>
        <w:t xml:space="preserve"> because the minimum time duration for SSB is 0.5 ms</w:t>
      </w:r>
      <w:r w:rsidR="000F2B6D">
        <w:rPr>
          <w:rFonts w:eastAsia="맑은 고딕"/>
          <w:sz w:val="22"/>
          <w:szCs w:val="22"/>
          <w:lang w:val="en-GB" w:eastAsia="ko-KR"/>
        </w:rPr>
        <w:t xml:space="preserve">. </w:t>
      </w:r>
      <w:r w:rsidR="00EC694C">
        <w:rPr>
          <w:rFonts w:eastAsia="맑은 고딕"/>
          <w:sz w:val="22"/>
          <w:szCs w:val="22"/>
          <w:lang w:val="en-GB" w:eastAsia="ko-KR"/>
        </w:rPr>
        <w:t>In</w:t>
      </w:r>
      <w:r w:rsidR="008A5458">
        <w:rPr>
          <w:rFonts w:eastAsia="맑은 고딕"/>
          <w:sz w:val="22"/>
          <w:szCs w:val="22"/>
          <w:lang w:val="en-GB" w:eastAsia="ko-KR"/>
        </w:rPr>
        <w:t xml:space="preserve"> Option A </w:t>
      </w:r>
      <w:r w:rsidR="00EC694C">
        <w:rPr>
          <w:rFonts w:eastAsia="맑은 고딕"/>
          <w:sz w:val="22"/>
          <w:szCs w:val="22"/>
          <w:lang w:val="en-GB" w:eastAsia="ko-KR"/>
        </w:rPr>
        <w:t>with</w:t>
      </w:r>
      <w:r w:rsidR="008A5458">
        <w:rPr>
          <w:rFonts w:eastAsia="맑은 고딕"/>
          <w:sz w:val="22"/>
          <w:szCs w:val="22"/>
          <w:lang w:val="en-GB" w:eastAsia="ko-KR"/>
        </w:rPr>
        <w:t xml:space="preserve"> the dwelling time of 0.5 ms, </w:t>
      </w:r>
      <w:r w:rsidR="002C4D25">
        <w:rPr>
          <w:rFonts w:eastAsia="맑은 고딕"/>
          <w:sz w:val="22"/>
          <w:szCs w:val="22"/>
          <w:lang w:val="en-GB" w:eastAsia="ko-KR"/>
        </w:rPr>
        <w:t xml:space="preserve">the number of beam sets should be smaller than </w:t>
      </w:r>
      <w:r w:rsidR="00FB522A">
        <w:rPr>
          <w:rFonts w:eastAsia="맑은 고딕"/>
          <w:sz w:val="22"/>
          <w:szCs w:val="22"/>
          <w:lang w:val="en-GB" w:eastAsia="ko-KR"/>
        </w:rPr>
        <w:t xml:space="preserve">40 = </w:t>
      </w:r>
      <w:r w:rsidR="005E08E2">
        <w:rPr>
          <w:rFonts w:eastAsia="맑은 고딕"/>
          <w:sz w:val="22"/>
          <w:szCs w:val="22"/>
          <w:lang w:val="en-GB" w:eastAsia="ko-KR"/>
        </w:rPr>
        <w:t>2</w:t>
      </w:r>
      <w:r w:rsidR="00FB522A">
        <w:rPr>
          <w:rFonts w:eastAsia="맑은 고딕"/>
          <w:sz w:val="22"/>
          <w:szCs w:val="22"/>
          <w:lang w:val="en-GB" w:eastAsia="ko-KR"/>
        </w:rPr>
        <w:t>0/0.5</w:t>
      </w:r>
      <w:r w:rsidR="004C3DBE">
        <w:rPr>
          <w:rFonts w:eastAsia="맑은 고딕"/>
          <w:sz w:val="22"/>
          <w:szCs w:val="22"/>
          <w:lang w:val="en-GB" w:eastAsia="ko-KR"/>
        </w:rPr>
        <w:t xml:space="preserve"> to satisfy the </w:t>
      </w:r>
      <w:r w:rsidR="004C3DBE" w:rsidRPr="009555AF">
        <w:rPr>
          <w:rFonts w:eastAsia="맑은 고딕"/>
          <w:sz w:val="22"/>
          <w:szCs w:val="22"/>
          <w:lang w:val="en-GB" w:eastAsia="ko-KR"/>
        </w:rPr>
        <w:t>SSB periodicity of 20 ms</w:t>
      </w:r>
      <w:r w:rsidR="004C3DBE">
        <w:rPr>
          <w:rFonts w:eastAsia="맑은 고딕"/>
          <w:sz w:val="22"/>
          <w:szCs w:val="22"/>
          <w:lang w:val="en-GB" w:eastAsia="ko-KR"/>
        </w:rPr>
        <w:t xml:space="preserve">. </w:t>
      </w:r>
      <w:r w:rsidR="002B434A">
        <w:rPr>
          <w:rFonts w:eastAsia="맑은 고딕"/>
          <w:sz w:val="22"/>
          <w:szCs w:val="22"/>
          <w:lang w:val="en-GB" w:eastAsia="ko-KR"/>
        </w:rPr>
        <w:t xml:space="preserve">In this case, </w:t>
      </w:r>
      <w:r w:rsidR="00AD0D3F">
        <w:rPr>
          <w:rFonts w:eastAsia="맑은 고딕"/>
          <w:sz w:val="22"/>
          <w:szCs w:val="22"/>
          <w:lang w:val="en-GB" w:eastAsia="ko-KR"/>
        </w:rPr>
        <w:t xml:space="preserve">N2 = N3 = </w:t>
      </w:r>
      <w:r w:rsidR="0095076E">
        <w:rPr>
          <w:rFonts w:eastAsia="맑은 고딕"/>
          <w:sz w:val="22"/>
          <w:szCs w:val="22"/>
          <w:lang w:val="en-GB" w:eastAsia="ko-KR"/>
        </w:rPr>
        <w:t xml:space="preserve">16 and </w:t>
      </w:r>
      <w:r w:rsidR="00092A7B">
        <w:rPr>
          <w:rFonts w:eastAsia="맑은 고딕"/>
          <w:sz w:val="22"/>
          <w:szCs w:val="22"/>
          <w:lang w:val="en-GB" w:eastAsia="ko-KR"/>
        </w:rPr>
        <w:t xml:space="preserve">N1 = </w:t>
      </w:r>
      <m:oMath>
        <m:r>
          <w:rPr>
            <w:rFonts w:ascii="Cambria Math" w:eastAsia="맑은 고딕" w:hAnsi="Cambria Math"/>
            <w:sz w:val="22"/>
            <w:szCs w:val="22"/>
            <w:lang w:val="en-GB" w:eastAsia="ko-KR"/>
          </w:rPr>
          <m:t>624=(40 × 16) -16</m:t>
        </m:r>
      </m:oMath>
      <w:r w:rsidR="00B61CC4">
        <w:rPr>
          <w:rFonts w:eastAsia="맑은 고딕" w:hint="eastAsia"/>
          <w:sz w:val="22"/>
          <w:szCs w:val="22"/>
          <w:lang w:val="en-GB" w:eastAsia="ko-KR"/>
        </w:rPr>
        <w:t>,</w:t>
      </w:r>
      <w:r w:rsidR="00E41AD4">
        <w:rPr>
          <w:rFonts w:eastAsia="맑은 고딕"/>
          <w:sz w:val="22"/>
          <w:szCs w:val="22"/>
          <w:lang w:val="en-GB" w:eastAsia="ko-KR"/>
        </w:rPr>
        <w:t xml:space="preserve"> and </w:t>
      </w:r>
      <w:r w:rsidR="00B61CC4">
        <w:rPr>
          <w:rFonts w:eastAsia="맑은 고딕"/>
          <w:sz w:val="22"/>
          <w:szCs w:val="22"/>
          <w:lang w:val="en-GB" w:eastAsia="ko-KR"/>
        </w:rPr>
        <w:t xml:space="preserve">the </w:t>
      </w:r>
      <w:r w:rsidR="00E41AD4" w:rsidRPr="00E41AD4">
        <w:rPr>
          <w:rFonts w:eastAsia="맑은 고딕"/>
          <w:sz w:val="22"/>
          <w:szCs w:val="22"/>
          <w:lang w:val="en-GB" w:eastAsia="ko-KR"/>
        </w:rPr>
        <w:t>additional reference satellite parameters scenarios for LEO600km Set1</w:t>
      </w:r>
      <w:r w:rsidR="00E41AD4">
        <w:rPr>
          <w:rFonts w:eastAsia="맑은 고딕"/>
          <w:sz w:val="22"/>
          <w:szCs w:val="22"/>
          <w:lang w:val="en-GB" w:eastAsia="ko-KR"/>
        </w:rPr>
        <w:t>-</w:t>
      </w:r>
      <w:r w:rsidR="00A4285F">
        <w:rPr>
          <w:rFonts w:eastAsia="맑은 고딕"/>
          <w:sz w:val="22"/>
          <w:szCs w:val="22"/>
          <w:lang w:val="en-GB" w:eastAsia="ko-KR"/>
        </w:rPr>
        <w:t>2</w:t>
      </w:r>
      <w:r w:rsidR="00E41AD4" w:rsidRPr="00E41AD4">
        <w:rPr>
          <w:rFonts w:eastAsia="맑은 고딕"/>
          <w:sz w:val="22"/>
          <w:szCs w:val="22"/>
          <w:lang w:val="en-GB" w:eastAsia="ko-KR"/>
        </w:rPr>
        <w:t xml:space="preserve"> in FR1</w:t>
      </w:r>
      <w:r w:rsidR="00E41AD4">
        <w:rPr>
          <w:rFonts w:eastAsia="맑은 고딕"/>
          <w:sz w:val="22"/>
          <w:szCs w:val="22"/>
          <w:lang w:val="en-GB" w:eastAsia="ko-KR"/>
        </w:rPr>
        <w:t xml:space="preserve"> cannot be satisfied. </w:t>
      </w:r>
      <w:r w:rsidR="00EF4A77" w:rsidRPr="00EF4A77">
        <w:rPr>
          <w:rFonts w:eastAsia="맑은 고딕"/>
          <w:sz w:val="22"/>
          <w:szCs w:val="22"/>
          <w:lang w:val="en-GB" w:eastAsia="ko-KR"/>
        </w:rPr>
        <w:t>Moreover, there is not enough time for data transmission.</w:t>
      </w:r>
      <w:r w:rsidR="00272AAC">
        <w:rPr>
          <w:rFonts w:eastAsia="맑은 고딕"/>
          <w:sz w:val="22"/>
          <w:szCs w:val="22"/>
          <w:lang w:val="en-GB" w:eastAsia="ko-KR"/>
        </w:rPr>
        <w:t xml:space="preserve"> </w:t>
      </w:r>
      <w:r w:rsidR="000846E8">
        <w:rPr>
          <w:rFonts w:eastAsia="맑은 고딕"/>
          <w:sz w:val="22"/>
          <w:szCs w:val="22"/>
          <w:lang w:val="en-GB" w:eastAsia="ko-KR"/>
        </w:rPr>
        <w:t>Option B</w:t>
      </w:r>
      <w:r w:rsidR="00D360E3">
        <w:rPr>
          <w:rFonts w:eastAsia="맑은 고딕"/>
          <w:sz w:val="22"/>
          <w:szCs w:val="22"/>
          <w:lang w:val="en-GB" w:eastAsia="ko-KR"/>
        </w:rPr>
        <w:t xml:space="preserve"> obviously</w:t>
      </w:r>
      <w:r w:rsidR="000846E8">
        <w:rPr>
          <w:rFonts w:eastAsia="맑은 고딕"/>
          <w:sz w:val="22"/>
          <w:szCs w:val="22"/>
          <w:lang w:val="en-GB" w:eastAsia="ko-KR"/>
        </w:rPr>
        <w:t xml:space="preserve"> cannot support</w:t>
      </w:r>
      <w:r w:rsidR="001C4D02">
        <w:rPr>
          <w:rFonts w:eastAsia="맑은 고딕"/>
          <w:sz w:val="22"/>
          <w:szCs w:val="22"/>
          <w:lang w:val="en-GB" w:eastAsia="ko-KR"/>
        </w:rPr>
        <w:t xml:space="preserve"> the parameters for</w:t>
      </w:r>
      <w:r w:rsidR="000846E8">
        <w:rPr>
          <w:rFonts w:eastAsia="맑은 고딕"/>
          <w:sz w:val="22"/>
          <w:szCs w:val="22"/>
          <w:lang w:val="en-GB" w:eastAsia="ko-KR"/>
        </w:rPr>
        <w:t xml:space="preserve"> </w:t>
      </w:r>
      <w:r w:rsidR="00D360E3" w:rsidRPr="00E41AD4">
        <w:rPr>
          <w:rFonts w:eastAsia="맑은 고딕"/>
          <w:sz w:val="22"/>
          <w:szCs w:val="22"/>
          <w:lang w:val="en-GB" w:eastAsia="ko-KR"/>
        </w:rPr>
        <w:t>LEO600km Set1</w:t>
      </w:r>
      <w:r w:rsidR="00D360E3">
        <w:rPr>
          <w:rFonts w:eastAsia="맑은 고딕"/>
          <w:sz w:val="22"/>
          <w:szCs w:val="22"/>
          <w:lang w:val="en-GB" w:eastAsia="ko-KR"/>
        </w:rPr>
        <w:t>-2</w:t>
      </w:r>
      <w:r w:rsidR="00D360E3" w:rsidRPr="00E41AD4">
        <w:rPr>
          <w:rFonts w:eastAsia="맑은 고딕"/>
          <w:sz w:val="22"/>
          <w:szCs w:val="22"/>
          <w:lang w:val="en-GB" w:eastAsia="ko-KR"/>
        </w:rPr>
        <w:t xml:space="preserve"> in FR1</w:t>
      </w:r>
      <w:r w:rsidR="009644CD">
        <w:rPr>
          <w:rFonts w:eastAsia="맑은 고딕"/>
          <w:sz w:val="22"/>
          <w:szCs w:val="22"/>
          <w:lang w:val="en-GB" w:eastAsia="ko-KR"/>
        </w:rPr>
        <w:t xml:space="preserve"> under the constraint of the 20 ms </w:t>
      </w:r>
      <w:r w:rsidR="009644CD" w:rsidRPr="009555AF">
        <w:rPr>
          <w:rFonts w:eastAsia="맑은 고딕"/>
          <w:sz w:val="22"/>
          <w:szCs w:val="22"/>
          <w:lang w:val="en-GB" w:eastAsia="ko-KR"/>
        </w:rPr>
        <w:t>SSB periodicity</w:t>
      </w:r>
      <w:r w:rsidR="009644CD">
        <w:rPr>
          <w:rFonts w:eastAsia="맑은 고딕"/>
          <w:sz w:val="22"/>
          <w:szCs w:val="22"/>
          <w:lang w:val="en-GB" w:eastAsia="ko-KR"/>
        </w:rPr>
        <w:t xml:space="preserve">. </w:t>
      </w:r>
    </w:p>
    <w:p w14:paraId="331A6D04" w14:textId="57145828" w:rsidR="00BE6C3B" w:rsidRPr="00370354" w:rsidRDefault="00FE59ED" w:rsidP="00FB462B">
      <w:pPr>
        <w:tabs>
          <w:tab w:val="left" w:pos="1001"/>
        </w:tabs>
        <w:spacing w:after="0" w:line="360" w:lineRule="auto"/>
        <w:jc w:val="both"/>
        <w:rPr>
          <w:rFonts w:eastAsia="맑은 고딕"/>
          <w:sz w:val="22"/>
          <w:szCs w:val="22"/>
          <w:lang w:val="en-GB" w:eastAsia="ko-KR"/>
        </w:rPr>
      </w:pPr>
      <w:r>
        <w:rPr>
          <w:rFonts w:eastAsia="맑은 고딕" w:hint="eastAsia"/>
          <w:sz w:val="22"/>
          <w:szCs w:val="22"/>
          <w:lang w:val="en-GB" w:eastAsia="ko-KR"/>
        </w:rPr>
        <w:t xml:space="preserve"> </w:t>
      </w:r>
    </w:p>
    <w:p w14:paraId="6F7794E4" w14:textId="584FE5F7" w:rsidR="005D4C70" w:rsidRPr="001541D2" w:rsidRDefault="005D4C70" w:rsidP="005D4C70">
      <w:pPr>
        <w:ind w:right="-99"/>
        <w:jc w:val="both"/>
        <w:rPr>
          <w:b/>
          <w:i/>
          <w:iCs/>
          <w:sz w:val="22"/>
          <w:szCs w:val="22"/>
          <w:lang w:eastAsia="ko-KR"/>
        </w:rPr>
      </w:pPr>
      <w:r w:rsidRPr="001541D2">
        <w:rPr>
          <w:b/>
          <w:i/>
          <w:iCs/>
          <w:sz w:val="22"/>
          <w:szCs w:val="22"/>
          <w:lang w:eastAsia="ko-KR"/>
        </w:rPr>
        <w:t>Observation</w:t>
      </w:r>
      <w:r w:rsidR="00A2250A">
        <w:rPr>
          <w:b/>
          <w:i/>
          <w:iCs/>
          <w:sz w:val="22"/>
          <w:szCs w:val="22"/>
          <w:lang w:eastAsia="ko-KR"/>
        </w:rPr>
        <w:t xml:space="preserve"> 3</w:t>
      </w:r>
      <w:r w:rsidRPr="001541D2">
        <w:rPr>
          <w:b/>
          <w:i/>
          <w:iCs/>
          <w:sz w:val="22"/>
          <w:szCs w:val="22"/>
          <w:lang w:eastAsia="ko-KR"/>
        </w:rPr>
        <w:t xml:space="preserve">: The additional reference satellite parameters scenarios for LEO600km Set1-1 </w:t>
      </w:r>
      <w:r w:rsidR="000924B0">
        <w:rPr>
          <w:b/>
          <w:i/>
          <w:iCs/>
          <w:sz w:val="22"/>
          <w:szCs w:val="22"/>
          <w:lang w:eastAsia="ko-KR"/>
        </w:rPr>
        <w:t xml:space="preserve">and </w:t>
      </w:r>
      <w:r w:rsidR="000924B0" w:rsidRPr="001541D2">
        <w:rPr>
          <w:b/>
          <w:i/>
          <w:iCs/>
          <w:sz w:val="22"/>
          <w:szCs w:val="22"/>
          <w:lang w:eastAsia="ko-KR"/>
        </w:rPr>
        <w:t>Set1-</w:t>
      </w:r>
      <w:r w:rsidR="000924B0">
        <w:rPr>
          <w:b/>
          <w:i/>
          <w:iCs/>
          <w:sz w:val="22"/>
          <w:szCs w:val="22"/>
          <w:lang w:eastAsia="ko-KR"/>
        </w:rPr>
        <w:t>3</w:t>
      </w:r>
      <w:r w:rsidR="000924B0" w:rsidRPr="001541D2">
        <w:rPr>
          <w:b/>
          <w:i/>
          <w:iCs/>
          <w:sz w:val="22"/>
          <w:szCs w:val="22"/>
          <w:lang w:eastAsia="ko-KR"/>
        </w:rPr>
        <w:t xml:space="preserve"> in FR1</w:t>
      </w:r>
      <w:r w:rsidRPr="001541D2">
        <w:rPr>
          <w:b/>
          <w:i/>
          <w:iCs/>
          <w:sz w:val="22"/>
          <w:szCs w:val="22"/>
          <w:lang w:eastAsia="ko-KR"/>
        </w:rPr>
        <w:t xml:space="preserve"> </w:t>
      </w:r>
      <w:r w:rsidR="00751636">
        <w:rPr>
          <w:b/>
          <w:i/>
          <w:iCs/>
          <w:sz w:val="22"/>
          <w:szCs w:val="22"/>
          <w:lang w:eastAsia="ko-KR"/>
        </w:rPr>
        <w:t xml:space="preserve">can </w:t>
      </w:r>
      <w:r w:rsidR="00D41F87">
        <w:rPr>
          <w:b/>
          <w:i/>
          <w:iCs/>
          <w:sz w:val="22"/>
          <w:szCs w:val="22"/>
          <w:lang w:eastAsia="ko-KR"/>
        </w:rPr>
        <w:t xml:space="preserve">satisfy the </w:t>
      </w:r>
      <w:r w:rsidRPr="005D4C70">
        <w:rPr>
          <w:b/>
          <w:i/>
          <w:iCs/>
          <w:sz w:val="22"/>
          <w:szCs w:val="22"/>
          <w:lang w:eastAsia="ko-KR"/>
        </w:rPr>
        <w:t>SSB periodicity</w:t>
      </w:r>
      <w:r w:rsidR="00A61FA4">
        <w:rPr>
          <w:b/>
          <w:i/>
          <w:iCs/>
          <w:sz w:val="22"/>
          <w:szCs w:val="22"/>
          <w:lang w:eastAsia="ko-KR"/>
        </w:rPr>
        <w:t xml:space="preserve"> of </w:t>
      </w:r>
      <w:r w:rsidR="00A61FA4" w:rsidRPr="005D4C70">
        <w:rPr>
          <w:b/>
          <w:i/>
          <w:iCs/>
          <w:sz w:val="22"/>
          <w:szCs w:val="22"/>
          <w:lang w:eastAsia="ko-KR"/>
        </w:rPr>
        <w:t>20 ms</w:t>
      </w:r>
      <w:r w:rsidRPr="005D4C70">
        <w:rPr>
          <w:b/>
          <w:i/>
          <w:iCs/>
          <w:sz w:val="22"/>
          <w:szCs w:val="22"/>
          <w:lang w:eastAsia="ko-KR"/>
        </w:rPr>
        <w:t>.</w:t>
      </w:r>
      <w:r>
        <w:rPr>
          <w:rFonts w:eastAsia="맑은 고딕"/>
          <w:sz w:val="22"/>
          <w:szCs w:val="22"/>
          <w:lang w:val="en-GB" w:eastAsia="ko-KR"/>
        </w:rPr>
        <w:t xml:space="preserve"> </w:t>
      </w:r>
    </w:p>
    <w:p w14:paraId="5256F407" w14:textId="16A62EEB" w:rsidR="00AD5706" w:rsidRDefault="00CA440D" w:rsidP="00625FB1">
      <w:pPr>
        <w:ind w:right="-99"/>
        <w:jc w:val="both"/>
        <w:rPr>
          <w:rFonts w:eastAsia="MS Mincho"/>
          <w:color w:val="00B0F0"/>
          <w:sz w:val="22"/>
          <w:szCs w:val="22"/>
          <w:lang w:eastAsia="ja-JP"/>
        </w:rPr>
      </w:pPr>
      <w:r w:rsidRPr="001541D2">
        <w:rPr>
          <w:b/>
          <w:i/>
          <w:iCs/>
          <w:sz w:val="22"/>
          <w:szCs w:val="22"/>
          <w:lang w:eastAsia="ko-KR"/>
        </w:rPr>
        <w:t>Observation</w:t>
      </w:r>
      <w:r w:rsidR="00A2250A">
        <w:rPr>
          <w:b/>
          <w:i/>
          <w:iCs/>
          <w:sz w:val="22"/>
          <w:szCs w:val="22"/>
          <w:lang w:eastAsia="ko-KR"/>
        </w:rPr>
        <w:t xml:space="preserve"> 4</w:t>
      </w:r>
      <w:r w:rsidRPr="001541D2">
        <w:rPr>
          <w:b/>
          <w:i/>
          <w:iCs/>
          <w:sz w:val="22"/>
          <w:szCs w:val="22"/>
          <w:lang w:eastAsia="ko-KR"/>
        </w:rPr>
        <w:t>: The additional reference satellite parameters scenarios for LEO600km Set1-</w:t>
      </w:r>
      <w:r>
        <w:rPr>
          <w:b/>
          <w:i/>
          <w:iCs/>
          <w:sz w:val="22"/>
          <w:szCs w:val="22"/>
          <w:lang w:eastAsia="ko-KR"/>
        </w:rPr>
        <w:t>2</w:t>
      </w:r>
      <w:r w:rsidRPr="001541D2">
        <w:rPr>
          <w:b/>
          <w:i/>
          <w:iCs/>
          <w:sz w:val="22"/>
          <w:szCs w:val="22"/>
          <w:lang w:eastAsia="ko-KR"/>
        </w:rPr>
        <w:t xml:space="preserve"> in FR1 </w:t>
      </w:r>
      <w:r w:rsidR="00A61FA4">
        <w:rPr>
          <w:b/>
          <w:i/>
          <w:iCs/>
          <w:sz w:val="22"/>
          <w:szCs w:val="22"/>
          <w:lang w:eastAsia="ko-KR"/>
        </w:rPr>
        <w:t xml:space="preserve">cannot satisfy the </w:t>
      </w:r>
      <w:r w:rsidR="00A61FA4" w:rsidRPr="005D4C70">
        <w:rPr>
          <w:b/>
          <w:i/>
          <w:iCs/>
          <w:sz w:val="22"/>
          <w:szCs w:val="22"/>
          <w:lang w:eastAsia="ko-KR"/>
        </w:rPr>
        <w:t>SSB periodicity</w:t>
      </w:r>
      <w:r w:rsidR="00A61FA4">
        <w:rPr>
          <w:b/>
          <w:i/>
          <w:iCs/>
          <w:sz w:val="22"/>
          <w:szCs w:val="22"/>
          <w:lang w:eastAsia="ko-KR"/>
        </w:rPr>
        <w:t xml:space="preserve"> of 20 ms</w:t>
      </w:r>
      <w:r w:rsidR="00A61FA4" w:rsidRPr="005D4C70">
        <w:rPr>
          <w:b/>
          <w:i/>
          <w:iCs/>
          <w:sz w:val="22"/>
          <w:szCs w:val="22"/>
          <w:lang w:eastAsia="ko-KR"/>
        </w:rPr>
        <w:t>.</w:t>
      </w:r>
      <w:r w:rsidR="00625FB1">
        <w:rPr>
          <w:b/>
          <w:i/>
          <w:iCs/>
          <w:sz w:val="22"/>
          <w:szCs w:val="22"/>
          <w:lang w:eastAsia="ko-KR"/>
        </w:rPr>
        <w:t xml:space="preserve"> </w:t>
      </w:r>
    </w:p>
    <w:p w14:paraId="0CD4CAB5" w14:textId="7089E206" w:rsidR="00C00AC1" w:rsidRPr="00C00AC1" w:rsidRDefault="00C00AC1" w:rsidP="00BD1813">
      <w:pPr>
        <w:ind w:right="-99"/>
        <w:jc w:val="both"/>
        <w:rPr>
          <w:b/>
          <w:i/>
          <w:iCs/>
          <w:sz w:val="22"/>
          <w:szCs w:val="22"/>
          <w:lang w:eastAsia="ko-KR"/>
        </w:rPr>
      </w:pPr>
      <w:r w:rsidRPr="00C00AC1">
        <w:rPr>
          <w:b/>
          <w:i/>
          <w:iCs/>
          <w:sz w:val="22"/>
          <w:szCs w:val="22"/>
          <w:lang w:eastAsia="ko-KR"/>
        </w:rPr>
        <w:t xml:space="preserve">Proposal </w:t>
      </w:r>
      <w:r w:rsidR="0025111A">
        <w:rPr>
          <w:b/>
          <w:i/>
          <w:iCs/>
          <w:sz w:val="22"/>
          <w:szCs w:val="22"/>
          <w:lang w:eastAsia="ko-KR"/>
        </w:rPr>
        <w:t>1</w:t>
      </w:r>
      <w:r w:rsidRPr="00C00AC1">
        <w:rPr>
          <w:b/>
          <w:i/>
          <w:iCs/>
          <w:sz w:val="22"/>
          <w:szCs w:val="22"/>
          <w:lang w:eastAsia="ko-KR"/>
        </w:rPr>
        <w:t>: RAN1 to</w:t>
      </w:r>
      <w:r w:rsidR="000D74AD">
        <w:rPr>
          <w:b/>
          <w:i/>
          <w:iCs/>
          <w:sz w:val="22"/>
          <w:szCs w:val="22"/>
          <w:lang w:eastAsia="ko-KR"/>
        </w:rPr>
        <w:t xml:space="preserve"> consider </w:t>
      </w:r>
      <w:r w:rsidR="000D74AD" w:rsidRPr="000D74AD">
        <w:rPr>
          <w:b/>
          <w:i/>
          <w:iCs/>
          <w:sz w:val="22"/>
          <w:szCs w:val="22"/>
          <w:lang w:eastAsia="ko-KR"/>
        </w:rPr>
        <w:t xml:space="preserve">modifying </w:t>
      </w:r>
      <w:r w:rsidRPr="00C00AC1">
        <w:rPr>
          <w:b/>
          <w:i/>
          <w:iCs/>
          <w:sz w:val="22"/>
          <w:szCs w:val="22"/>
          <w:lang w:eastAsia="ko-KR"/>
        </w:rPr>
        <w:t xml:space="preserve">the parameters of </w:t>
      </w:r>
      <w:r w:rsidR="00236581" w:rsidRPr="001541D2">
        <w:rPr>
          <w:b/>
          <w:i/>
          <w:iCs/>
          <w:sz w:val="22"/>
          <w:szCs w:val="22"/>
          <w:lang w:eastAsia="ko-KR"/>
        </w:rPr>
        <w:t>LEO600km</w:t>
      </w:r>
      <w:r w:rsidR="00236581" w:rsidRPr="00C00AC1">
        <w:rPr>
          <w:b/>
          <w:i/>
          <w:iCs/>
          <w:sz w:val="22"/>
          <w:szCs w:val="22"/>
          <w:lang w:eastAsia="ko-KR"/>
        </w:rPr>
        <w:t xml:space="preserve"> </w:t>
      </w:r>
      <w:r w:rsidRPr="00C00AC1">
        <w:rPr>
          <w:b/>
          <w:i/>
          <w:iCs/>
          <w:sz w:val="22"/>
          <w:szCs w:val="22"/>
          <w:lang w:eastAsia="ko-KR"/>
        </w:rPr>
        <w:t xml:space="preserve">Set 1-2 </w:t>
      </w:r>
      <w:r w:rsidR="00236581" w:rsidRPr="001541D2">
        <w:rPr>
          <w:b/>
          <w:i/>
          <w:iCs/>
          <w:sz w:val="22"/>
          <w:szCs w:val="22"/>
          <w:lang w:eastAsia="ko-KR"/>
        </w:rPr>
        <w:t>in FR1</w:t>
      </w:r>
      <w:r w:rsidR="00E8664D">
        <w:rPr>
          <w:b/>
          <w:i/>
          <w:iCs/>
          <w:sz w:val="22"/>
          <w:szCs w:val="22"/>
          <w:lang w:eastAsia="ko-KR"/>
        </w:rPr>
        <w:t xml:space="preserve">. </w:t>
      </w:r>
    </w:p>
    <w:p w14:paraId="662BC79F" w14:textId="77777777" w:rsidR="002F3D71" w:rsidRPr="000D74AD" w:rsidRDefault="002F3D71" w:rsidP="00086455">
      <w:pPr>
        <w:tabs>
          <w:tab w:val="left" w:pos="1001"/>
        </w:tabs>
        <w:spacing w:after="0" w:line="360" w:lineRule="auto"/>
        <w:jc w:val="both"/>
        <w:rPr>
          <w:rFonts w:eastAsia="MS Mincho"/>
          <w:color w:val="00B0F0"/>
          <w:sz w:val="22"/>
          <w:szCs w:val="22"/>
          <w:lang w:eastAsia="ja-JP"/>
        </w:rPr>
      </w:pPr>
    </w:p>
    <w:p w14:paraId="169BE6FB" w14:textId="14C41CBC" w:rsidR="00C00AC1" w:rsidRPr="00F7456C" w:rsidRDefault="00384646" w:rsidP="00F7456C">
      <w:pPr>
        <w:tabs>
          <w:tab w:val="num" w:pos="720"/>
        </w:tabs>
        <w:ind w:right="-99" w:firstLineChars="50" w:firstLine="110"/>
        <w:jc w:val="both"/>
        <w:rPr>
          <w:rFonts w:eastAsia="맑은 고딕"/>
          <w:sz w:val="22"/>
          <w:szCs w:val="22"/>
          <w:lang w:eastAsia="ko-KR"/>
        </w:rPr>
      </w:pPr>
      <w:r w:rsidRPr="00384646">
        <w:rPr>
          <w:rFonts w:eastAsia="맑은 고딕" w:hint="eastAsia"/>
          <w:sz w:val="22"/>
          <w:szCs w:val="22"/>
          <w:lang w:eastAsia="ko-KR"/>
        </w:rPr>
        <w:t>W</w:t>
      </w:r>
      <w:r w:rsidRPr="00384646">
        <w:rPr>
          <w:rFonts w:eastAsia="맑은 고딕"/>
          <w:sz w:val="22"/>
          <w:szCs w:val="22"/>
          <w:lang w:eastAsia="ko-KR"/>
        </w:rPr>
        <w:t xml:space="preserve">hen a satellite operates with numerous beam footprints, the total number of simultaneously active beams is limited by the total </w:t>
      </w:r>
      <w:r w:rsidRPr="00384646">
        <w:rPr>
          <w:rFonts w:eastAsia="맑은 고딕" w:hint="eastAsia"/>
          <w:sz w:val="22"/>
          <w:szCs w:val="22"/>
          <w:lang w:eastAsia="ko-KR"/>
        </w:rPr>
        <w:t>D</w:t>
      </w:r>
      <w:r w:rsidRPr="00384646">
        <w:rPr>
          <w:rFonts w:eastAsia="맑은 고딕"/>
          <w:sz w:val="22"/>
          <w:szCs w:val="22"/>
          <w:lang w:eastAsia="ko-KR"/>
        </w:rPr>
        <w:t>L power of the payload. When the satellite employs beam hopping in TDM manner, the activation time period of a specific beam can be prolonged</w:t>
      </w:r>
      <w:r w:rsidR="00354F13">
        <w:rPr>
          <w:rFonts w:eastAsia="맑은 고딕"/>
          <w:sz w:val="22"/>
          <w:szCs w:val="22"/>
          <w:lang w:eastAsia="ko-KR"/>
        </w:rPr>
        <w:t xml:space="preserve">. </w:t>
      </w:r>
      <w:r w:rsidR="00157F1F">
        <w:rPr>
          <w:rFonts w:eastAsia="맑은 고딕"/>
          <w:sz w:val="22"/>
          <w:szCs w:val="22"/>
          <w:lang w:eastAsia="ko-KR"/>
        </w:rPr>
        <w:t xml:space="preserve">To accommodate </w:t>
      </w:r>
      <w:r w:rsidR="00CA616E">
        <w:rPr>
          <w:rFonts w:eastAsia="맑은 고딕"/>
          <w:sz w:val="22"/>
          <w:szCs w:val="22"/>
          <w:lang w:eastAsia="ko-KR"/>
        </w:rPr>
        <w:t xml:space="preserve">the 1058 cells with </w:t>
      </w:r>
      <w:r w:rsidR="00157F1F" w:rsidRPr="00157F1F">
        <w:rPr>
          <w:rFonts w:eastAsia="맑은 고딕"/>
          <w:sz w:val="22"/>
          <w:szCs w:val="22"/>
          <w:lang w:eastAsia="ko-KR"/>
        </w:rPr>
        <w:t xml:space="preserve">the </w:t>
      </w:r>
      <w:r w:rsidR="00157F1F" w:rsidRPr="004302A3">
        <w:rPr>
          <w:rFonts w:eastAsia="맑은 고딕"/>
          <w:sz w:val="22"/>
          <w:szCs w:val="22"/>
          <w:lang w:eastAsia="ko-KR"/>
        </w:rPr>
        <w:t>additional reference satellite parameters</w:t>
      </w:r>
      <w:r w:rsidR="00354F13" w:rsidRPr="004302A3">
        <w:rPr>
          <w:rFonts w:eastAsia="맑은 고딕"/>
          <w:sz w:val="22"/>
          <w:szCs w:val="22"/>
          <w:lang w:eastAsia="ko-KR"/>
        </w:rPr>
        <w:t xml:space="preserve"> for LEO600km Set1 in FR1, </w:t>
      </w:r>
      <w:r w:rsidR="00157F1F" w:rsidRPr="00384646">
        <w:rPr>
          <w:rFonts w:eastAsia="맑은 고딕"/>
          <w:sz w:val="22"/>
          <w:szCs w:val="22"/>
          <w:lang w:eastAsia="ko-KR"/>
        </w:rPr>
        <w:t>the transmission period of the common signals can be longer than what the current standard supports.</w:t>
      </w:r>
      <w:r w:rsidR="00354F13">
        <w:rPr>
          <w:rFonts w:eastAsia="맑은 고딕"/>
          <w:sz w:val="22"/>
          <w:szCs w:val="22"/>
          <w:lang w:eastAsia="ko-KR"/>
        </w:rPr>
        <w:t xml:space="preserve"> Moreover, </w:t>
      </w:r>
      <w:r w:rsidR="006D323D" w:rsidRPr="006D323D">
        <w:rPr>
          <w:rFonts w:eastAsia="맑은 고딕"/>
          <w:sz w:val="22"/>
          <w:szCs w:val="22"/>
          <w:lang w:eastAsia="ko-KR"/>
        </w:rPr>
        <w:t>considering longer periods for common signals is beneficial</w:t>
      </w:r>
      <w:r w:rsidR="00354F13">
        <w:rPr>
          <w:rFonts w:eastAsia="맑은 고딕"/>
          <w:sz w:val="22"/>
          <w:szCs w:val="22"/>
          <w:lang w:eastAsia="ko-KR"/>
        </w:rPr>
        <w:t xml:space="preserve"> f</w:t>
      </w:r>
      <w:r w:rsidR="00354F13" w:rsidRPr="006D323D">
        <w:rPr>
          <w:rFonts w:eastAsia="맑은 고딕"/>
          <w:sz w:val="22"/>
          <w:szCs w:val="22"/>
          <w:lang w:eastAsia="ko-KR"/>
        </w:rPr>
        <w:t>rom the overhead perspective</w:t>
      </w:r>
      <w:r w:rsidR="00354F13">
        <w:rPr>
          <w:rFonts w:eastAsia="맑은 고딕"/>
          <w:sz w:val="22"/>
          <w:szCs w:val="22"/>
          <w:lang w:eastAsia="ko-KR"/>
        </w:rPr>
        <w:t>.</w:t>
      </w:r>
    </w:p>
    <w:p w14:paraId="41B95066" w14:textId="7D4E239B" w:rsidR="00021D6E" w:rsidRPr="00646D30" w:rsidRDefault="00021D6E" w:rsidP="00646D30">
      <w:pPr>
        <w:ind w:right="-99"/>
        <w:jc w:val="both"/>
        <w:rPr>
          <w:b/>
          <w:i/>
          <w:iCs/>
          <w:sz w:val="22"/>
          <w:szCs w:val="22"/>
          <w:lang w:eastAsia="ko-KR"/>
        </w:rPr>
      </w:pPr>
    </w:p>
    <w:p w14:paraId="4931E0B1" w14:textId="2D029020" w:rsidR="00002008" w:rsidRDefault="00021D6E" w:rsidP="00021D6E">
      <w:pPr>
        <w:ind w:right="-99"/>
        <w:jc w:val="both"/>
        <w:rPr>
          <w:b/>
          <w:i/>
          <w:iCs/>
          <w:sz w:val="22"/>
          <w:szCs w:val="22"/>
          <w:lang w:eastAsia="ko-KR"/>
        </w:rPr>
      </w:pPr>
      <w:r w:rsidRPr="00021D6E">
        <w:rPr>
          <w:b/>
          <w:i/>
          <w:iCs/>
          <w:sz w:val="22"/>
          <w:szCs w:val="22"/>
          <w:lang w:eastAsia="ko-KR"/>
        </w:rPr>
        <w:t xml:space="preserve">Observation </w:t>
      </w:r>
      <w:r>
        <w:rPr>
          <w:b/>
          <w:i/>
          <w:iCs/>
          <w:sz w:val="22"/>
          <w:szCs w:val="22"/>
          <w:lang w:eastAsia="ko-KR"/>
        </w:rPr>
        <w:t>5</w:t>
      </w:r>
      <w:r w:rsidRPr="00021D6E">
        <w:rPr>
          <w:b/>
          <w:i/>
          <w:iCs/>
          <w:sz w:val="22"/>
          <w:szCs w:val="22"/>
          <w:lang w:eastAsia="ko-KR"/>
        </w:rPr>
        <w:t xml:space="preserve">: Increasing the time period of common </w:t>
      </w:r>
      <w:r w:rsidRPr="00002008">
        <w:rPr>
          <w:b/>
          <w:i/>
          <w:iCs/>
          <w:sz w:val="22"/>
          <w:szCs w:val="22"/>
          <w:lang w:eastAsia="ko-KR"/>
        </w:rPr>
        <w:t xml:space="preserve">signals </w:t>
      </w:r>
      <w:r w:rsidR="00002008" w:rsidRPr="00002008">
        <w:rPr>
          <w:b/>
          <w:i/>
          <w:iCs/>
          <w:sz w:val="22"/>
          <w:szCs w:val="22"/>
          <w:lang w:eastAsia="ko-KR"/>
        </w:rPr>
        <w:t xml:space="preserve">can </w:t>
      </w:r>
      <w:r w:rsidR="004302A3" w:rsidRPr="004302A3">
        <w:rPr>
          <w:b/>
          <w:i/>
          <w:iCs/>
          <w:sz w:val="22"/>
          <w:szCs w:val="22"/>
          <w:lang w:eastAsia="ko-KR"/>
        </w:rPr>
        <w:t>accommodate the 1058 cells with the additional reference satellite parameters for LEO600km Set1 in FR1</w:t>
      </w:r>
      <w:r w:rsidR="00F22998">
        <w:rPr>
          <w:b/>
          <w:i/>
          <w:iCs/>
          <w:sz w:val="22"/>
          <w:szCs w:val="22"/>
          <w:lang w:eastAsia="ko-KR"/>
        </w:rPr>
        <w:t>,</w:t>
      </w:r>
      <w:r w:rsidR="00002008">
        <w:rPr>
          <w:b/>
          <w:i/>
          <w:iCs/>
          <w:sz w:val="22"/>
          <w:szCs w:val="22"/>
          <w:lang w:eastAsia="ko-KR"/>
        </w:rPr>
        <w:t xml:space="preserve"> </w:t>
      </w:r>
      <w:r w:rsidR="00F22998">
        <w:rPr>
          <w:b/>
          <w:i/>
          <w:iCs/>
          <w:sz w:val="22"/>
          <w:szCs w:val="22"/>
          <w:lang w:eastAsia="ko-KR"/>
        </w:rPr>
        <w:t>as well as</w:t>
      </w:r>
      <w:r w:rsidR="00002008">
        <w:rPr>
          <w:b/>
          <w:i/>
          <w:iCs/>
          <w:sz w:val="22"/>
          <w:szCs w:val="22"/>
          <w:lang w:eastAsia="ko-KR"/>
        </w:rPr>
        <w:t xml:space="preserve"> reduce </w:t>
      </w:r>
      <w:r w:rsidR="00002008" w:rsidRPr="00170990">
        <w:rPr>
          <w:b/>
          <w:i/>
          <w:iCs/>
          <w:sz w:val="22"/>
          <w:szCs w:val="22"/>
          <w:lang w:eastAsia="ko-KR"/>
        </w:rPr>
        <w:t>overhead</w:t>
      </w:r>
      <w:r w:rsidR="00002008">
        <w:rPr>
          <w:b/>
          <w:i/>
          <w:iCs/>
          <w:sz w:val="22"/>
          <w:szCs w:val="22"/>
          <w:lang w:eastAsia="ko-KR"/>
        </w:rPr>
        <w:t>.</w:t>
      </w:r>
    </w:p>
    <w:p w14:paraId="5BAE686B" w14:textId="7602B0B8" w:rsidR="00021D6E" w:rsidRPr="00021D6E" w:rsidRDefault="00021D6E" w:rsidP="00021D6E">
      <w:pPr>
        <w:ind w:right="-99"/>
        <w:jc w:val="both"/>
        <w:rPr>
          <w:b/>
          <w:i/>
          <w:iCs/>
          <w:sz w:val="22"/>
          <w:szCs w:val="22"/>
          <w:lang w:eastAsia="ko-KR"/>
        </w:rPr>
      </w:pPr>
      <w:r w:rsidRPr="00021D6E">
        <w:rPr>
          <w:b/>
          <w:i/>
          <w:iCs/>
          <w:sz w:val="22"/>
          <w:szCs w:val="22"/>
          <w:lang w:eastAsia="ko-KR"/>
        </w:rPr>
        <w:t>Proposal 2: RAN1 to study whether the longer time period for common signals is necessary.</w:t>
      </w:r>
    </w:p>
    <w:p w14:paraId="228CAA31" w14:textId="546EDF7F" w:rsidR="00FB462B" w:rsidRPr="00F22998" w:rsidRDefault="00FB462B" w:rsidP="00256139">
      <w:pPr>
        <w:tabs>
          <w:tab w:val="left" w:pos="1001"/>
        </w:tabs>
        <w:spacing w:after="0" w:line="360" w:lineRule="auto"/>
        <w:jc w:val="both"/>
        <w:rPr>
          <w:b/>
          <w:i/>
          <w:iCs/>
          <w:color w:val="00B0F0"/>
          <w:sz w:val="22"/>
          <w:szCs w:val="22"/>
          <w:lang w:eastAsia="ko-KR"/>
        </w:rPr>
      </w:pPr>
    </w:p>
    <w:p w14:paraId="4D85379C"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Conclusions</w:t>
      </w:r>
    </w:p>
    <w:p w14:paraId="3D15A95D" w14:textId="370F0764" w:rsidR="00F22998" w:rsidRPr="00F22998" w:rsidRDefault="00F22998" w:rsidP="00F22998">
      <w:pPr>
        <w:ind w:right="-99"/>
        <w:jc w:val="both"/>
        <w:rPr>
          <w:rFonts w:eastAsia="맑은 고딕"/>
          <w:b/>
          <w:i/>
          <w:iCs/>
          <w:sz w:val="22"/>
          <w:szCs w:val="22"/>
          <w:lang w:eastAsia="ko-KR"/>
        </w:rPr>
      </w:pPr>
      <w:r w:rsidRPr="00F22998">
        <w:rPr>
          <w:rFonts w:eastAsia="맑은 고딕"/>
          <w:b/>
          <w:i/>
          <w:iCs/>
          <w:sz w:val="22"/>
          <w:szCs w:val="22"/>
          <w:lang w:eastAsia="ko-KR"/>
        </w:rPr>
        <w:t>Observation 1:  The CNRs for the satellite payload parameters Set 1-1, Set 1-2, and Set 1-3 are equal to -1.9 dB, -1.9 dB and -9.9 dB respectively when steering loss is not considered.</w:t>
      </w:r>
    </w:p>
    <w:p w14:paraId="030F3479" w14:textId="77777777" w:rsidR="00F22998" w:rsidRPr="00F22998" w:rsidRDefault="00F22998" w:rsidP="00F22998">
      <w:pPr>
        <w:ind w:right="-99"/>
        <w:jc w:val="both"/>
        <w:rPr>
          <w:rFonts w:eastAsia="맑은 고딕"/>
          <w:b/>
          <w:i/>
          <w:iCs/>
          <w:sz w:val="22"/>
          <w:szCs w:val="22"/>
          <w:lang w:eastAsia="ko-KR"/>
        </w:rPr>
      </w:pPr>
      <w:r w:rsidRPr="00F22998">
        <w:rPr>
          <w:rFonts w:eastAsia="맑은 고딕"/>
          <w:b/>
          <w:i/>
          <w:iCs/>
          <w:sz w:val="22"/>
          <w:szCs w:val="22"/>
          <w:lang w:eastAsia="ko-KR"/>
        </w:rPr>
        <w:t xml:space="preserve">Observation 2: LEO600km Set 1-3 in FR1 provides 8dB lower CNR value compared to Set 1-1 &amp; Set 1-2 regardless of the values of steering losses. </w:t>
      </w:r>
    </w:p>
    <w:p w14:paraId="795CB7B5" w14:textId="77777777" w:rsidR="00F22998" w:rsidRPr="00F22998" w:rsidRDefault="00F22998" w:rsidP="00F22998">
      <w:pPr>
        <w:ind w:right="-99"/>
        <w:jc w:val="both"/>
        <w:rPr>
          <w:rFonts w:eastAsia="맑은 고딕"/>
          <w:b/>
          <w:i/>
          <w:iCs/>
          <w:sz w:val="22"/>
          <w:szCs w:val="22"/>
          <w:lang w:eastAsia="ko-KR"/>
        </w:rPr>
      </w:pPr>
      <w:r w:rsidRPr="00F22998">
        <w:rPr>
          <w:rFonts w:eastAsia="맑은 고딕"/>
          <w:b/>
          <w:i/>
          <w:iCs/>
          <w:sz w:val="22"/>
          <w:szCs w:val="22"/>
          <w:lang w:eastAsia="ko-KR"/>
        </w:rPr>
        <w:t xml:space="preserve">Observation 3: The additional reference satellite parameters scenarios for LEO600km Set1-1 and Set1-3 in FR1 can satisfy the SSB periodicity of 20 ms. </w:t>
      </w:r>
    </w:p>
    <w:p w14:paraId="75008BF8" w14:textId="77777777" w:rsidR="00F22998" w:rsidRPr="00F22998" w:rsidRDefault="00F22998" w:rsidP="00F22998">
      <w:pPr>
        <w:ind w:right="-99"/>
        <w:jc w:val="both"/>
        <w:rPr>
          <w:rFonts w:eastAsia="맑은 고딕"/>
          <w:b/>
          <w:i/>
          <w:iCs/>
          <w:sz w:val="22"/>
          <w:szCs w:val="22"/>
          <w:lang w:eastAsia="ko-KR"/>
        </w:rPr>
      </w:pPr>
      <w:r w:rsidRPr="00F22998">
        <w:rPr>
          <w:rFonts w:eastAsia="맑은 고딕"/>
          <w:b/>
          <w:i/>
          <w:iCs/>
          <w:sz w:val="22"/>
          <w:szCs w:val="22"/>
          <w:lang w:eastAsia="ko-KR"/>
        </w:rPr>
        <w:lastRenderedPageBreak/>
        <w:t xml:space="preserve">Observation 4: The additional reference satellite parameters scenarios for LEO600km Set1-2 in FR1 cannot satisfy the SSB periodicity of 20 ms. </w:t>
      </w:r>
    </w:p>
    <w:p w14:paraId="3106AB8C" w14:textId="77777777" w:rsidR="00F22998" w:rsidRPr="00F22998" w:rsidRDefault="00F22998" w:rsidP="00F22998">
      <w:pPr>
        <w:ind w:right="-99"/>
        <w:jc w:val="both"/>
        <w:rPr>
          <w:rFonts w:eastAsia="맑은 고딕"/>
          <w:b/>
          <w:i/>
          <w:iCs/>
          <w:sz w:val="22"/>
          <w:szCs w:val="22"/>
          <w:lang w:eastAsia="ko-KR"/>
        </w:rPr>
      </w:pPr>
      <w:r w:rsidRPr="00F22998">
        <w:rPr>
          <w:rFonts w:eastAsia="맑은 고딕"/>
          <w:b/>
          <w:i/>
          <w:iCs/>
          <w:sz w:val="22"/>
          <w:szCs w:val="22"/>
          <w:lang w:eastAsia="ko-KR"/>
        </w:rPr>
        <w:t>Observation 5: Increasing the time period of common signals can accommodate the 1058 cells with the additional reference satellite parameters for LEO600km Set1 in FR1, as well as reduce overhead.</w:t>
      </w:r>
    </w:p>
    <w:p w14:paraId="6A6DBA0E" w14:textId="77777777" w:rsidR="00F22998" w:rsidRPr="00F22998" w:rsidRDefault="00F22998" w:rsidP="00F22998">
      <w:pPr>
        <w:ind w:right="-99"/>
        <w:jc w:val="both"/>
        <w:rPr>
          <w:rFonts w:eastAsia="맑은 고딕"/>
          <w:b/>
          <w:i/>
          <w:iCs/>
          <w:sz w:val="22"/>
          <w:szCs w:val="22"/>
          <w:lang w:eastAsia="ko-KR"/>
        </w:rPr>
      </w:pPr>
      <w:r w:rsidRPr="00F22998">
        <w:rPr>
          <w:rFonts w:eastAsia="맑은 고딕"/>
          <w:b/>
          <w:i/>
          <w:iCs/>
          <w:sz w:val="22"/>
          <w:szCs w:val="22"/>
          <w:lang w:eastAsia="ko-KR"/>
        </w:rPr>
        <w:t xml:space="preserve">Proposal 1: RAN1 to consider modifying the parameters of LEO600km Set 1-2 in FR1. </w:t>
      </w:r>
    </w:p>
    <w:p w14:paraId="40F33C2D" w14:textId="77B5492E" w:rsidR="00F22998" w:rsidRDefault="00F22998" w:rsidP="00F22998">
      <w:pPr>
        <w:ind w:right="-99"/>
        <w:jc w:val="both"/>
        <w:rPr>
          <w:rFonts w:eastAsia="맑은 고딕"/>
          <w:b/>
          <w:i/>
          <w:iCs/>
          <w:sz w:val="22"/>
          <w:szCs w:val="22"/>
          <w:lang w:eastAsia="ko-KR"/>
        </w:rPr>
      </w:pPr>
      <w:r w:rsidRPr="00F22998">
        <w:rPr>
          <w:rFonts w:eastAsia="맑은 고딕"/>
          <w:b/>
          <w:i/>
          <w:iCs/>
          <w:sz w:val="22"/>
          <w:szCs w:val="22"/>
          <w:lang w:eastAsia="ko-KR"/>
        </w:rPr>
        <w:t>Proposal 2: RAN1 to study whether the longer time period for common signals is necessary.</w:t>
      </w:r>
    </w:p>
    <w:p w14:paraId="00C56040" w14:textId="77777777" w:rsidR="00F33A62" w:rsidRPr="00F22998" w:rsidRDefault="00F33A62" w:rsidP="00F22998">
      <w:pPr>
        <w:ind w:right="-99"/>
        <w:jc w:val="both"/>
        <w:rPr>
          <w:rFonts w:eastAsia="맑은 고딕"/>
          <w:b/>
          <w:i/>
          <w:iCs/>
          <w:sz w:val="22"/>
          <w:szCs w:val="22"/>
          <w:lang w:eastAsia="ko-KR"/>
        </w:rPr>
      </w:pPr>
    </w:p>
    <w:p w14:paraId="20A0B4EC" w14:textId="5FE86883" w:rsidR="00FB462B" w:rsidRPr="00DE5DC5" w:rsidRDefault="00FB462B" w:rsidP="00FB462B">
      <w:pPr>
        <w:pStyle w:val="1"/>
        <w:rPr>
          <w:rFonts w:ascii="Times New Roman" w:hAnsi="Times New Roman"/>
          <w:b/>
          <w:sz w:val="28"/>
          <w:szCs w:val="28"/>
        </w:rPr>
      </w:pPr>
      <w:r w:rsidRPr="00DE5DC5">
        <w:rPr>
          <w:rFonts w:ascii="Times New Roman" w:hAnsi="Times New Roman"/>
          <w:b/>
          <w:sz w:val="28"/>
          <w:szCs w:val="28"/>
        </w:rPr>
        <w:t>Reference</w:t>
      </w:r>
      <w:r w:rsidR="00EA4BFD">
        <w:rPr>
          <w:rFonts w:ascii="Times New Roman" w:hAnsi="Times New Roman"/>
          <w:b/>
          <w:sz w:val="28"/>
          <w:szCs w:val="28"/>
        </w:rPr>
        <w:t>s</w:t>
      </w:r>
    </w:p>
    <w:p w14:paraId="5049823F" w14:textId="77777777" w:rsidR="00FB462B" w:rsidRPr="00DE5DC5" w:rsidRDefault="00FB462B"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DE5DC5">
        <w:rPr>
          <w:rFonts w:ascii="Times New Roman" w:hAnsi="Times New Roman"/>
        </w:rPr>
        <w:t xml:space="preserve">RP-234078 New WID: Non-Terrestrial Networks (NTN) for NR Phase 3.  </w:t>
      </w:r>
      <w:bookmarkEnd w:id="2"/>
      <w:bookmarkEnd w:id="3"/>
    </w:p>
    <w:p w14:paraId="2F1693CA" w14:textId="44D8852C" w:rsidR="00FB462B" w:rsidRPr="00DE5DC5" w:rsidRDefault="00FB462B"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DE5DC5">
        <w:rPr>
          <w:rFonts w:ascii="Times New Roman" w:hAnsi="Times New Roman"/>
        </w:rPr>
        <w:t>Chair's notes RAN1#116, 9.11.1 NR-NTN downlink coverage enhancement.</w:t>
      </w:r>
    </w:p>
    <w:p w14:paraId="4179BB42" w14:textId="1FD4660E" w:rsidR="00196F53" w:rsidRPr="008F57A5" w:rsidRDefault="00196F53"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DE5DC5">
        <w:rPr>
          <w:rFonts w:ascii="Times New Roman" w:hAnsi="Times New Roman"/>
        </w:rPr>
        <w:t>Chair's notes RAN1#116-bis, 9.11.1 NR-NTN downlink coverage enhancement.</w:t>
      </w:r>
    </w:p>
    <w:p w14:paraId="63BD722A" w14:textId="578A9E06" w:rsidR="001E385D" w:rsidRPr="00FB462B" w:rsidRDefault="001E385D" w:rsidP="00FB462B"/>
    <w:sectPr w:rsidR="001E385D" w:rsidRPr="00FB462B" w:rsidSect="00EA51AC">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C3317" w14:textId="77777777" w:rsidR="00504166" w:rsidRDefault="00504166">
      <w:r>
        <w:separator/>
      </w:r>
    </w:p>
  </w:endnote>
  <w:endnote w:type="continuationSeparator" w:id="0">
    <w:p w14:paraId="5DFBB5A7" w14:textId="77777777" w:rsidR="00504166" w:rsidRDefault="00504166">
      <w:r>
        <w:continuationSeparator/>
      </w:r>
    </w:p>
  </w:endnote>
  <w:endnote w:type="continuationNotice" w:id="1">
    <w:p w14:paraId="464A1183" w14:textId="77777777" w:rsidR="00504166" w:rsidRDefault="00504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6E658" w14:textId="77777777" w:rsidR="00504166" w:rsidRDefault="00504166">
      <w:r>
        <w:separator/>
      </w:r>
    </w:p>
  </w:footnote>
  <w:footnote w:type="continuationSeparator" w:id="0">
    <w:p w14:paraId="656BC46F" w14:textId="77777777" w:rsidR="00504166" w:rsidRDefault="00504166">
      <w:r>
        <w:continuationSeparator/>
      </w:r>
    </w:p>
  </w:footnote>
  <w:footnote w:type="continuationNotice" w:id="1">
    <w:p w14:paraId="48336B5C" w14:textId="77777777" w:rsidR="00504166" w:rsidRDefault="005041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917E1A4E"/>
    <w:lvl w:ilvl="0">
      <w:start w:val="1"/>
      <w:numFmt w:val="decimal"/>
      <w:pStyle w:val="1"/>
      <w:lvlText w:val="%1"/>
      <w:lvlJc w:val="left"/>
      <w:pPr>
        <w:ind w:left="432" w:hanging="432"/>
      </w:pPr>
    </w:lvl>
    <w:lvl w:ilvl="1">
      <w:start w:val="1"/>
      <w:numFmt w:val="decimal"/>
      <w:pStyle w:val="2"/>
      <w:lvlText w:val="%1.%2"/>
      <w:lvlJc w:val="left"/>
      <w:pPr>
        <w:ind w:left="1143" w:hanging="576"/>
      </w:pPr>
      <w:rPr>
        <w:rFonts w:ascii="Times New Roman" w:hAnsi="Times New Roman" w:cs="Times New Roman"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2392550"/>
    <w:multiLevelType w:val="hybridMultilevel"/>
    <w:tmpl w:val="3000C0E0"/>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10B86"/>
    <w:multiLevelType w:val="hybridMultilevel"/>
    <w:tmpl w:val="EC74D0B4"/>
    <w:lvl w:ilvl="0" w:tplc="04090001">
      <w:start w:val="1"/>
      <w:numFmt w:val="bullet"/>
      <w:lvlText w:val=""/>
      <w:lvlJc w:val="left"/>
      <w:pPr>
        <w:ind w:left="720" w:hanging="360"/>
      </w:pPr>
      <w:rPr>
        <w:rFonts w:ascii="Symbol" w:hAnsi="Symbol" w:hint="default"/>
      </w:rPr>
    </w:lvl>
    <w:lvl w:ilvl="1" w:tplc="0918271A">
      <w:start w:val="1"/>
      <w:numFmt w:val="bullet"/>
      <w:lvlText w:val="o"/>
      <w:lvlJc w:val="left"/>
      <w:pPr>
        <w:ind w:left="1440" w:hanging="360"/>
      </w:pPr>
      <w:rPr>
        <w:rFonts w:ascii="Courier New" w:hAnsi="Courier New" w:cs="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6"/>
  </w:num>
  <w:num w:numId="4">
    <w:abstractNumId w:val="4"/>
  </w:num>
  <w:num w:numId="5">
    <w:abstractNumId w:val="12"/>
  </w:num>
  <w:num w:numId="6">
    <w:abstractNumId w:val="17"/>
  </w:num>
  <w:num w:numId="7">
    <w:abstractNumId w:val="13"/>
  </w:num>
  <w:num w:numId="8">
    <w:abstractNumId w:val="9"/>
  </w:num>
  <w:num w:numId="9">
    <w:abstractNumId w:val="16"/>
  </w:num>
  <w:num w:numId="10">
    <w:abstractNumId w:val="8"/>
  </w:num>
  <w:num w:numId="11">
    <w:abstractNumId w:val="14"/>
  </w:num>
  <w:num w:numId="12">
    <w:abstractNumId w:val="11"/>
  </w:num>
  <w:num w:numId="13">
    <w:abstractNumId w:val="3"/>
  </w:num>
  <w:num w:numId="14">
    <w:abstractNumId w:val="7"/>
  </w:num>
  <w:num w:numId="15">
    <w:abstractNumId w:val="15"/>
  </w:num>
  <w:num w:numId="16">
    <w:abstractNumId w:val="10"/>
  </w:num>
  <w:num w:numId="17">
    <w:abstractNumId w:val="5"/>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fr-FR"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7"/>
    <w:rsid w:val="000018DE"/>
    <w:rsid w:val="00001F79"/>
    <w:rsid w:val="00001FC3"/>
    <w:rsid w:val="00001FCA"/>
    <w:rsid w:val="00002008"/>
    <w:rsid w:val="000020B2"/>
    <w:rsid w:val="00002375"/>
    <w:rsid w:val="0000270A"/>
    <w:rsid w:val="00002A8E"/>
    <w:rsid w:val="00003131"/>
    <w:rsid w:val="00003227"/>
    <w:rsid w:val="000033E8"/>
    <w:rsid w:val="000033F3"/>
    <w:rsid w:val="000037FB"/>
    <w:rsid w:val="00003EF4"/>
    <w:rsid w:val="0000403F"/>
    <w:rsid w:val="00004885"/>
    <w:rsid w:val="00004D8C"/>
    <w:rsid w:val="00004DCB"/>
    <w:rsid w:val="00004F15"/>
    <w:rsid w:val="00005039"/>
    <w:rsid w:val="000051F0"/>
    <w:rsid w:val="000053BC"/>
    <w:rsid w:val="0000553B"/>
    <w:rsid w:val="0000589F"/>
    <w:rsid w:val="000063BC"/>
    <w:rsid w:val="00006530"/>
    <w:rsid w:val="00006780"/>
    <w:rsid w:val="00006784"/>
    <w:rsid w:val="0000687A"/>
    <w:rsid w:val="00006C7A"/>
    <w:rsid w:val="00006F50"/>
    <w:rsid w:val="000070B3"/>
    <w:rsid w:val="00007495"/>
    <w:rsid w:val="0000763D"/>
    <w:rsid w:val="0000792C"/>
    <w:rsid w:val="00007B4B"/>
    <w:rsid w:val="00007D1F"/>
    <w:rsid w:val="00007D3B"/>
    <w:rsid w:val="000100B6"/>
    <w:rsid w:val="000101EF"/>
    <w:rsid w:val="00010727"/>
    <w:rsid w:val="000108BB"/>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040"/>
    <w:rsid w:val="00021110"/>
    <w:rsid w:val="0002113C"/>
    <w:rsid w:val="0002130A"/>
    <w:rsid w:val="00021911"/>
    <w:rsid w:val="00021B76"/>
    <w:rsid w:val="00021C67"/>
    <w:rsid w:val="00021D6E"/>
    <w:rsid w:val="00021DEC"/>
    <w:rsid w:val="00021E55"/>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BF5"/>
    <w:rsid w:val="00031E1B"/>
    <w:rsid w:val="00031EDD"/>
    <w:rsid w:val="000321DC"/>
    <w:rsid w:val="000325EF"/>
    <w:rsid w:val="00032A0C"/>
    <w:rsid w:val="00032AF0"/>
    <w:rsid w:val="00033EC5"/>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385"/>
    <w:rsid w:val="000404F2"/>
    <w:rsid w:val="00040AAD"/>
    <w:rsid w:val="00040C15"/>
    <w:rsid w:val="00041386"/>
    <w:rsid w:val="000413B8"/>
    <w:rsid w:val="0004144D"/>
    <w:rsid w:val="000416DD"/>
    <w:rsid w:val="000416DE"/>
    <w:rsid w:val="0004182E"/>
    <w:rsid w:val="000418C8"/>
    <w:rsid w:val="0004198E"/>
    <w:rsid w:val="00041CA6"/>
    <w:rsid w:val="00041D52"/>
    <w:rsid w:val="00041E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70F"/>
    <w:rsid w:val="00045993"/>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05"/>
    <w:rsid w:val="00047B11"/>
    <w:rsid w:val="00047CD8"/>
    <w:rsid w:val="00047D9C"/>
    <w:rsid w:val="00047F14"/>
    <w:rsid w:val="00050070"/>
    <w:rsid w:val="00050335"/>
    <w:rsid w:val="0005055B"/>
    <w:rsid w:val="000505E0"/>
    <w:rsid w:val="00051135"/>
    <w:rsid w:val="000515F7"/>
    <w:rsid w:val="0005201C"/>
    <w:rsid w:val="0005241E"/>
    <w:rsid w:val="0005291A"/>
    <w:rsid w:val="00052A82"/>
    <w:rsid w:val="00052AE3"/>
    <w:rsid w:val="00052D97"/>
    <w:rsid w:val="00053016"/>
    <w:rsid w:val="000531A8"/>
    <w:rsid w:val="000531E3"/>
    <w:rsid w:val="000532C1"/>
    <w:rsid w:val="00053849"/>
    <w:rsid w:val="00053A47"/>
    <w:rsid w:val="00053CD7"/>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6DE4"/>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3"/>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B38"/>
    <w:rsid w:val="00065D64"/>
    <w:rsid w:val="000661C0"/>
    <w:rsid w:val="0006646B"/>
    <w:rsid w:val="000667D1"/>
    <w:rsid w:val="0006684B"/>
    <w:rsid w:val="00066D84"/>
    <w:rsid w:val="00066EDB"/>
    <w:rsid w:val="00067087"/>
    <w:rsid w:val="0006710B"/>
    <w:rsid w:val="00067251"/>
    <w:rsid w:val="0006739D"/>
    <w:rsid w:val="0006777C"/>
    <w:rsid w:val="00067B4A"/>
    <w:rsid w:val="00067FE2"/>
    <w:rsid w:val="00070192"/>
    <w:rsid w:val="00070A6C"/>
    <w:rsid w:val="00070AB0"/>
    <w:rsid w:val="0007118F"/>
    <w:rsid w:val="000714BA"/>
    <w:rsid w:val="00071592"/>
    <w:rsid w:val="000715CE"/>
    <w:rsid w:val="0007162A"/>
    <w:rsid w:val="000716E3"/>
    <w:rsid w:val="000716FB"/>
    <w:rsid w:val="00071702"/>
    <w:rsid w:val="00071740"/>
    <w:rsid w:val="000719A2"/>
    <w:rsid w:val="00071B33"/>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1D6"/>
    <w:rsid w:val="00074375"/>
    <w:rsid w:val="000743A0"/>
    <w:rsid w:val="000744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D73"/>
    <w:rsid w:val="00076F1A"/>
    <w:rsid w:val="00076F60"/>
    <w:rsid w:val="00077073"/>
    <w:rsid w:val="0007715B"/>
    <w:rsid w:val="00077A69"/>
    <w:rsid w:val="0008022A"/>
    <w:rsid w:val="00080418"/>
    <w:rsid w:val="000805B2"/>
    <w:rsid w:val="00080CFF"/>
    <w:rsid w:val="00080D74"/>
    <w:rsid w:val="00080D81"/>
    <w:rsid w:val="00081383"/>
    <w:rsid w:val="00081E77"/>
    <w:rsid w:val="00081F9C"/>
    <w:rsid w:val="000826F4"/>
    <w:rsid w:val="000826FF"/>
    <w:rsid w:val="00082A49"/>
    <w:rsid w:val="00082C90"/>
    <w:rsid w:val="00082CA0"/>
    <w:rsid w:val="00082EE6"/>
    <w:rsid w:val="000832D0"/>
    <w:rsid w:val="00083322"/>
    <w:rsid w:val="000838AA"/>
    <w:rsid w:val="0008399B"/>
    <w:rsid w:val="00083ABE"/>
    <w:rsid w:val="00083C99"/>
    <w:rsid w:val="00084255"/>
    <w:rsid w:val="000846E8"/>
    <w:rsid w:val="00084E61"/>
    <w:rsid w:val="00084F77"/>
    <w:rsid w:val="00085239"/>
    <w:rsid w:val="00085F08"/>
    <w:rsid w:val="000862BA"/>
    <w:rsid w:val="000862F6"/>
    <w:rsid w:val="00086455"/>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4B0"/>
    <w:rsid w:val="0009280E"/>
    <w:rsid w:val="00092820"/>
    <w:rsid w:val="000928FD"/>
    <w:rsid w:val="00092A3D"/>
    <w:rsid w:val="00092A79"/>
    <w:rsid w:val="00092A7B"/>
    <w:rsid w:val="000931C3"/>
    <w:rsid w:val="000932C0"/>
    <w:rsid w:val="00093566"/>
    <w:rsid w:val="00093F75"/>
    <w:rsid w:val="00094237"/>
    <w:rsid w:val="0009437A"/>
    <w:rsid w:val="000945F0"/>
    <w:rsid w:val="000946D3"/>
    <w:rsid w:val="000946DB"/>
    <w:rsid w:val="000947B7"/>
    <w:rsid w:val="00094931"/>
    <w:rsid w:val="00094A49"/>
    <w:rsid w:val="0009512D"/>
    <w:rsid w:val="000954C6"/>
    <w:rsid w:val="00095671"/>
    <w:rsid w:val="0009568F"/>
    <w:rsid w:val="000956BC"/>
    <w:rsid w:val="000957FF"/>
    <w:rsid w:val="00095920"/>
    <w:rsid w:val="00095F53"/>
    <w:rsid w:val="00096201"/>
    <w:rsid w:val="000963A3"/>
    <w:rsid w:val="0009653B"/>
    <w:rsid w:val="000968D8"/>
    <w:rsid w:val="0009709B"/>
    <w:rsid w:val="000970D0"/>
    <w:rsid w:val="0009720E"/>
    <w:rsid w:val="00097390"/>
    <w:rsid w:val="0009745A"/>
    <w:rsid w:val="00097567"/>
    <w:rsid w:val="000976C8"/>
    <w:rsid w:val="000979F0"/>
    <w:rsid w:val="00097AE8"/>
    <w:rsid w:val="000A0062"/>
    <w:rsid w:val="000A02DC"/>
    <w:rsid w:val="000A0615"/>
    <w:rsid w:val="000A09A2"/>
    <w:rsid w:val="000A0A15"/>
    <w:rsid w:val="000A0CA1"/>
    <w:rsid w:val="000A0CFD"/>
    <w:rsid w:val="000A0D3C"/>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BFF"/>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0E28"/>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5E8A"/>
    <w:rsid w:val="000C60C4"/>
    <w:rsid w:val="000C60EB"/>
    <w:rsid w:val="000C61BD"/>
    <w:rsid w:val="000C673C"/>
    <w:rsid w:val="000C69F8"/>
    <w:rsid w:val="000C6A01"/>
    <w:rsid w:val="000C71D9"/>
    <w:rsid w:val="000D0153"/>
    <w:rsid w:val="000D0186"/>
    <w:rsid w:val="000D0222"/>
    <w:rsid w:val="000D037E"/>
    <w:rsid w:val="000D0A0F"/>
    <w:rsid w:val="000D0AB8"/>
    <w:rsid w:val="000D0BCC"/>
    <w:rsid w:val="000D0DE6"/>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BB"/>
    <w:rsid w:val="000D37FA"/>
    <w:rsid w:val="000D382B"/>
    <w:rsid w:val="000D389E"/>
    <w:rsid w:val="000D3D99"/>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ADC"/>
    <w:rsid w:val="000D5C22"/>
    <w:rsid w:val="000D5E4D"/>
    <w:rsid w:val="000D6207"/>
    <w:rsid w:val="000D62A7"/>
    <w:rsid w:val="000D666D"/>
    <w:rsid w:val="000D6E27"/>
    <w:rsid w:val="000D6E96"/>
    <w:rsid w:val="000D7268"/>
    <w:rsid w:val="000D74AD"/>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519"/>
    <w:rsid w:val="000E5830"/>
    <w:rsid w:val="000E5938"/>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210"/>
    <w:rsid w:val="000F1361"/>
    <w:rsid w:val="000F13C4"/>
    <w:rsid w:val="000F13D7"/>
    <w:rsid w:val="000F1577"/>
    <w:rsid w:val="000F17E4"/>
    <w:rsid w:val="000F1878"/>
    <w:rsid w:val="000F1AD6"/>
    <w:rsid w:val="000F1CF3"/>
    <w:rsid w:val="000F1F98"/>
    <w:rsid w:val="000F20CD"/>
    <w:rsid w:val="000F2247"/>
    <w:rsid w:val="000F2965"/>
    <w:rsid w:val="000F2B6D"/>
    <w:rsid w:val="000F2D99"/>
    <w:rsid w:val="000F34C7"/>
    <w:rsid w:val="000F3AFD"/>
    <w:rsid w:val="000F3B40"/>
    <w:rsid w:val="000F3E08"/>
    <w:rsid w:val="000F3E12"/>
    <w:rsid w:val="000F3F05"/>
    <w:rsid w:val="000F3F2F"/>
    <w:rsid w:val="000F3F9F"/>
    <w:rsid w:val="000F42EA"/>
    <w:rsid w:val="000F453C"/>
    <w:rsid w:val="000F46BB"/>
    <w:rsid w:val="000F4CAF"/>
    <w:rsid w:val="000F4D2F"/>
    <w:rsid w:val="000F4E2B"/>
    <w:rsid w:val="000F4F44"/>
    <w:rsid w:val="000F4FDC"/>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339"/>
    <w:rsid w:val="00104736"/>
    <w:rsid w:val="00104979"/>
    <w:rsid w:val="00104A80"/>
    <w:rsid w:val="00104C67"/>
    <w:rsid w:val="00104D55"/>
    <w:rsid w:val="001050B7"/>
    <w:rsid w:val="001050F9"/>
    <w:rsid w:val="0010521E"/>
    <w:rsid w:val="001053B4"/>
    <w:rsid w:val="001053D5"/>
    <w:rsid w:val="0010568A"/>
    <w:rsid w:val="001056C5"/>
    <w:rsid w:val="00105820"/>
    <w:rsid w:val="0010588F"/>
    <w:rsid w:val="00105CEE"/>
    <w:rsid w:val="00105DA1"/>
    <w:rsid w:val="0010660E"/>
    <w:rsid w:val="00106A95"/>
    <w:rsid w:val="00106B03"/>
    <w:rsid w:val="00106B1E"/>
    <w:rsid w:val="00106CC3"/>
    <w:rsid w:val="00106E7E"/>
    <w:rsid w:val="00106FF1"/>
    <w:rsid w:val="00107069"/>
    <w:rsid w:val="00107786"/>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A70"/>
    <w:rsid w:val="00112B8F"/>
    <w:rsid w:val="00112C47"/>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81F"/>
    <w:rsid w:val="00117901"/>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396"/>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7A7"/>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84D"/>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31"/>
    <w:rsid w:val="00133BFF"/>
    <w:rsid w:val="00133EBD"/>
    <w:rsid w:val="00134972"/>
    <w:rsid w:val="001349C1"/>
    <w:rsid w:val="00135015"/>
    <w:rsid w:val="00135095"/>
    <w:rsid w:val="00135517"/>
    <w:rsid w:val="00135829"/>
    <w:rsid w:val="00135884"/>
    <w:rsid w:val="001358A7"/>
    <w:rsid w:val="001358F4"/>
    <w:rsid w:val="0013612A"/>
    <w:rsid w:val="00136670"/>
    <w:rsid w:val="00136998"/>
    <w:rsid w:val="00136AAD"/>
    <w:rsid w:val="00137280"/>
    <w:rsid w:val="00137288"/>
    <w:rsid w:val="00137336"/>
    <w:rsid w:val="00137480"/>
    <w:rsid w:val="001375B9"/>
    <w:rsid w:val="001376F7"/>
    <w:rsid w:val="00137EA0"/>
    <w:rsid w:val="001403AD"/>
    <w:rsid w:val="00140608"/>
    <w:rsid w:val="0014073C"/>
    <w:rsid w:val="00140762"/>
    <w:rsid w:val="00140825"/>
    <w:rsid w:val="0014086C"/>
    <w:rsid w:val="00140A82"/>
    <w:rsid w:val="00140E5E"/>
    <w:rsid w:val="001410AA"/>
    <w:rsid w:val="001410F1"/>
    <w:rsid w:val="00141447"/>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51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2A"/>
    <w:rsid w:val="001508B7"/>
    <w:rsid w:val="001508E1"/>
    <w:rsid w:val="00150A99"/>
    <w:rsid w:val="00150F01"/>
    <w:rsid w:val="001510EC"/>
    <w:rsid w:val="001510ED"/>
    <w:rsid w:val="0015113A"/>
    <w:rsid w:val="001517AB"/>
    <w:rsid w:val="00151805"/>
    <w:rsid w:val="00151897"/>
    <w:rsid w:val="00151CF5"/>
    <w:rsid w:val="00151E08"/>
    <w:rsid w:val="00151EA7"/>
    <w:rsid w:val="00152066"/>
    <w:rsid w:val="00152073"/>
    <w:rsid w:val="00152270"/>
    <w:rsid w:val="00152559"/>
    <w:rsid w:val="00152A3B"/>
    <w:rsid w:val="00152BB8"/>
    <w:rsid w:val="001530A2"/>
    <w:rsid w:val="001530A7"/>
    <w:rsid w:val="0015347E"/>
    <w:rsid w:val="00153A48"/>
    <w:rsid w:val="00153A6B"/>
    <w:rsid w:val="00153B32"/>
    <w:rsid w:val="00153C6E"/>
    <w:rsid w:val="00153E69"/>
    <w:rsid w:val="00153EEF"/>
    <w:rsid w:val="00153F29"/>
    <w:rsid w:val="001540F5"/>
    <w:rsid w:val="001541D2"/>
    <w:rsid w:val="001544AB"/>
    <w:rsid w:val="00154548"/>
    <w:rsid w:val="00154F0D"/>
    <w:rsid w:val="00155178"/>
    <w:rsid w:val="001555FC"/>
    <w:rsid w:val="00155A9C"/>
    <w:rsid w:val="00155D53"/>
    <w:rsid w:val="0015620B"/>
    <w:rsid w:val="0015622B"/>
    <w:rsid w:val="00156260"/>
    <w:rsid w:val="00156284"/>
    <w:rsid w:val="00156502"/>
    <w:rsid w:val="00156540"/>
    <w:rsid w:val="001566B5"/>
    <w:rsid w:val="00157B43"/>
    <w:rsid w:val="00157E6D"/>
    <w:rsid w:val="00157F1F"/>
    <w:rsid w:val="0016019C"/>
    <w:rsid w:val="001601C7"/>
    <w:rsid w:val="001601C9"/>
    <w:rsid w:val="001602C2"/>
    <w:rsid w:val="001603B9"/>
    <w:rsid w:val="001604C8"/>
    <w:rsid w:val="00160674"/>
    <w:rsid w:val="00160786"/>
    <w:rsid w:val="00160BEB"/>
    <w:rsid w:val="00161150"/>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3D18"/>
    <w:rsid w:val="00164646"/>
    <w:rsid w:val="001647FA"/>
    <w:rsid w:val="00164B45"/>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990"/>
    <w:rsid w:val="00170E05"/>
    <w:rsid w:val="00171661"/>
    <w:rsid w:val="00171B5E"/>
    <w:rsid w:val="00171BC2"/>
    <w:rsid w:val="00171BF0"/>
    <w:rsid w:val="00171D7E"/>
    <w:rsid w:val="00171E80"/>
    <w:rsid w:val="00171F14"/>
    <w:rsid w:val="00172105"/>
    <w:rsid w:val="00172203"/>
    <w:rsid w:val="0017223A"/>
    <w:rsid w:val="00172252"/>
    <w:rsid w:val="0017280A"/>
    <w:rsid w:val="0017283C"/>
    <w:rsid w:val="001729E1"/>
    <w:rsid w:val="00172B61"/>
    <w:rsid w:val="00172C20"/>
    <w:rsid w:val="001735E7"/>
    <w:rsid w:val="001738A5"/>
    <w:rsid w:val="00173A00"/>
    <w:rsid w:val="00173A01"/>
    <w:rsid w:val="00173AC9"/>
    <w:rsid w:val="00173D38"/>
    <w:rsid w:val="00173FFE"/>
    <w:rsid w:val="00174CD6"/>
    <w:rsid w:val="00174DDB"/>
    <w:rsid w:val="00175009"/>
    <w:rsid w:val="001752EC"/>
    <w:rsid w:val="00175355"/>
    <w:rsid w:val="0017537A"/>
    <w:rsid w:val="00175755"/>
    <w:rsid w:val="00175A6E"/>
    <w:rsid w:val="00175B5A"/>
    <w:rsid w:val="00175D3E"/>
    <w:rsid w:val="00175EF2"/>
    <w:rsid w:val="00176280"/>
    <w:rsid w:val="00176414"/>
    <w:rsid w:val="001766B5"/>
    <w:rsid w:val="00176862"/>
    <w:rsid w:val="00176BDB"/>
    <w:rsid w:val="0017714C"/>
    <w:rsid w:val="0017722E"/>
    <w:rsid w:val="00177482"/>
    <w:rsid w:val="00177711"/>
    <w:rsid w:val="00177A0D"/>
    <w:rsid w:val="00177AA6"/>
    <w:rsid w:val="00177AC2"/>
    <w:rsid w:val="00177DFF"/>
    <w:rsid w:val="00177E6C"/>
    <w:rsid w:val="00177EBD"/>
    <w:rsid w:val="0018016C"/>
    <w:rsid w:val="0018039B"/>
    <w:rsid w:val="001804D4"/>
    <w:rsid w:val="001806A9"/>
    <w:rsid w:val="00180860"/>
    <w:rsid w:val="00180D96"/>
    <w:rsid w:val="00180E60"/>
    <w:rsid w:val="001817BA"/>
    <w:rsid w:val="00181B3A"/>
    <w:rsid w:val="001820B2"/>
    <w:rsid w:val="001821E9"/>
    <w:rsid w:val="0018246F"/>
    <w:rsid w:val="00182718"/>
    <w:rsid w:val="00182B5F"/>
    <w:rsid w:val="00182B6D"/>
    <w:rsid w:val="00182DDB"/>
    <w:rsid w:val="00182FBF"/>
    <w:rsid w:val="001836DF"/>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2D36"/>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3"/>
    <w:rsid w:val="00196DE8"/>
    <w:rsid w:val="00196F53"/>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3F9"/>
    <w:rsid w:val="001A36CF"/>
    <w:rsid w:val="001A3974"/>
    <w:rsid w:val="001A3BBA"/>
    <w:rsid w:val="001A3D28"/>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EDC"/>
    <w:rsid w:val="001A7F48"/>
    <w:rsid w:val="001B00B2"/>
    <w:rsid w:val="001B0149"/>
    <w:rsid w:val="001B0251"/>
    <w:rsid w:val="001B02D2"/>
    <w:rsid w:val="001B033A"/>
    <w:rsid w:val="001B090F"/>
    <w:rsid w:val="001B1200"/>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159"/>
    <w:rsid w:val="001B42CB"/>
    <w:rsid w:val="001B4371"/>
    <w:rsid w:val="001B4F61"/>
    <w:rsid w:val="001B5208"/>
    <w:rsid w:val="001B5332"/>
    <w:rsid w:val="001B54E9"/>
    <w:rsid w:val="001B55DE"/>
    <w:rsid w:val="001B5F40"/>
    <w:rsid w:val="001B6C0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B92"/>
    <w:rsid w:val="001C1E53"/>
    <w:rsid w:val="001C211D"/>
    <w:rsid w:val="001C22D9"/>
    <w:rsid w:val="001C2A8B"/>
    <w:rsid w:val="001C3434"/>
    <w:rsid w:val="001C3474"/>
    <w:rsid w:val="001C368E"/>
    <w:rsid w:val="001C3DC6"/>
    <w:rsid w:val="001C3DCD"/>
    <w:rsid w:val="001C3E02"/>
    <w:rsid w:val="001C42C5"/>
    <w:rsid w:val="001C4393"/>
    <w:rsid w:val="001C447C"/>
    <w:rsid w:val="001C4782"/>
    <w:rsid w:val="001C4A39"/>
    <w:rsid w:val="001C4C18"/>
    <w:rsid w:val="001C4D02"/>
    <w:rsid w:val="001C4F5F"/>
    <w:rsid w:val="001C50EA"/>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5D0"/>
    <w:rsid w:val="001D47CB"/>
    <w:rsid w:val="001D4969"/>
    <w:rsid w:val="001D4ACA"/>
    <w:rsid w:val="001D4AF0"/>
    <w:rsid w:val="001D4F24"/>
    <w:rsid w:val="001D506F"/>
    <w:rsid w:val="001D57BC"/>
    <w:rsid w:val="001D5849"/>
    <w:rsid w:val="001D5BF7"/>
    <w:rsid w:val="001D6B56"/>
    <w:rsid w:val="001D6C70"/>
    <w:rsid w:val="001D6E61"/>
    <w:rsid w:val="001D6F30"/>
    <w:rsid w:val="001D7260"/>
    <w:rsid w:val="001D7764"/>
    <w:rsid w:val="001D7816"/>
    <w:rsid w:val="001D7ADE"/>
    <w:rsid w:val="001D7B96"/>
    <w:rsid w:val="001D7EB4"/>
    <w:rsid w:val="001D7F28"/>
    <w:rsid w:val="001D7F53"/>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5B"/>
    <w:rsid w:val="001E2EEF"/>
    <w:rsid w:val="001E3188"/>
    <w:rsid w:val="001E31D1"/>
    <w:rsid w:val="001E32BE"/>
    <w:rsid w:val="001E385D"/>
    <w:rsid w:val="001E3A45"/>
    <w:rsid w:val="001E3C52"/>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412"/>
    <w:rsid w:val="001E750C"/>
    <w:rsid w:val="001E7A8F"/>
    <w:rsid w:val="001E7D26"/>
    <w:rsid w:val="001F01A0"/>
    <w:rsid w:val="001F020C"/>
    <w:rsid w:val="001F036A"/>
    <w:rsid w:val="001F03BE"/>
    <w:rsid w:val="001F0546"/>
    <w:rsid w:val="001F0DDF"/>
    <w:rsid w:val="001F1161"/>
    <w:rsid w:val="001F11F0"/>
    <w:rsid w:val="001F148A"/>
    <w:rsid w:val="001F164B"/>
    <w:rsid w:val="001F16AD"/>
    <w:rsid w:val="001F183A"/>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3DAE"/>
    <w:rsid w:val="001F45E8"/>
    <w:rsid w:val="001F4E57"/>
    <w:rsid w:val="001F53A2"/>
    <w:rsid w:val="001F5C95"/>
    <w:rsid w:val="001F5C9E"/>
    <w:rsid w:val="001F5E73"/>
    <w:rsid w:val="001F5ED8"/>
    <w:rsid w:val="001F5F10"/>
    <w:rsid w:val="001F630D"/>
    <w:rsid w:val="001F644E"/>
    <w:rsid w:val="001F6A7C"/>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C92"/>
    <w:rsid w:val="00210D7D"/>
    <w:rsid w:val="00210F42"/>
    <w:rsid w:val="00210F94"/>
    <w:rsid w:val="00211042"/>
    <w:rsid w:val="00211345"/>
    <w:rsid w:val="002114FA"/>
    <w:rsid w:val="00211951"/>
    <w:rsid w:val="00211C62"/>
    <w:rsid w:val="00211D31"/>
    <w:rsid w:val="00211DD9"/>
    <w:rsid w:val="0021212F"/>
    <w:rsid w:val="00212658"/>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3D25"/>
    <w:rsid w:val="0022461E"/>
    <w:rsid w:val="0022490A"/>
    <w:rsid w:val="00224A38"/>
    <w:rsid w:val="00224A9B"/>
    <w:rsid w:val="00224AA4"/>
    <w:rsid w:val="00224B19"/>
    <w:rsid w:val="00224C2B"/>
    <w:rsid w:val="00224CEB"/>
    <w:rsid w:val="00225847"/>
    <w:rsid w:val="00226480"/>
    <w:rsid w:val="0022657F"/>
    <w:rsid w:val="00226657"/>
    <w:rsid w:val="002269A7"/>
    <w:rsid w:val="00226A52"/>
    <w:rsid w:val="00226AE0"/>
    <w:rsid w:val="00226BD3"/>
    <w:rsid w:val="00226ECA"/>
    <w:rsid w:val="00227183"/>
    <w:rsid w:val="0022735A"/>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19B"/>
    <w:rsid w:val="0023324F"/>
    <w:rsid w:val="0023351A"/>
    <w:rsid w:val="0023364F"/>
    <w:rsid w:val="0023406E"/>
    <w:rsid w:val="002344C8"/>
    <w:rsid w:val="002349C5"/>
    <w:rsid w:val="00234B73"/>
    <w:rsid w:val="00234EC1"/>
    <w:rsid w:val="00234F32"/>
    <w:rsid w:val="00234FE9"/>
    <w:rsid w:val="002350AB"/>
    <w:rsid w:val="00235581"/>
    <w:rsid w:val="00235698"/>
    <w:rsid w:val="00235CFD"/>
    <w:rsid w:val="00235E6D"/>
    <w:rsid w:val="00236122"/>
    <w:rsid w:val="00236443"/>
    <w:rsid w:val="00236581"/>
    <w:rsid w:val="002367B0"/>
    <w:rsid w:val="002368F6"/>
    <w:rsid w:val="00236F71"/>
    <w:rsid w:val="0023700F"/>
    <w:rsid w:val="00237065"/>
    <w:rsid w:val="002373FC"/>
    <w:rsid w:val="00237C6F"/>
    <w:rsid w:val="00237D22"/>
    <w:rsid w:val="00237EEF"/>
    <w:rsid w:val="0024029F"/>
    <w:rsid w:val="00240487"/>
    <w:rsid w:val="00240956"/>
    <w:rsid w:val="00240B7D"/>
    <w:rsid w:val="00240BDF"/>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D9"/>
    <w:rsid w:val="002436D6"/>
    <w:rsid w:val="00243ACD"/>
    <w:rsid w:val="00243B3F"/>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D8E"/>
    <w:rsid w:val="00246EB6"/>
    <w:rsid w:val="002474D3"/>
    <w:rsid w:val="002475BE"/>
    <w:rsid w:val="00247600"/>
    <w:rsid w:val="00247660"/>
    <w:rsid w:val="0024785A"/>
    <w:rsid w:val="00247C92"/>
    <w:rsid w:val="00247DD1"/>
    <w:rsid w:val="002506F5"/>
    <w:rsid w:val="002508C7"/>
    <w:rsid w:val="00250C4B"/>
    <w:rsid w:val="00250D9C"/>
    <w:rsid w:val="00250FC3"/>
    <w:rsid w:val="00251117"/>
    <w:rsid w:val="0025111A"/>
    <w:rsid w:val="002512A9"/>
    <w:rsid w:val="0025159D"/>
    <w:rsid w:val="002515EA"/>
    <w:rsid w:val="0025169E"/>
    <w:rsid w:val="00251723"/>
    <w:rsid w:val="00251843"/>
    <w:rsid w:val="00251929"/>
    <w:rsid w:val="00251950"/>
    <w:rsid w:val="00251954"/>
    <w:rsid w:val="00251F5E"/>
    <w:rsid w:val="00251F78"/>
    <w:rsid w:val="00251FA7"/>
    <w:rsid w:val="0025204B"/>
    <w:rsid w:val="002522AD"/>
    <w:rsid w:val="0025266D"/>
    <w:rsid w:val="00252CF0"/>
    <w:rsid w:val="00252FDD"/>
    <w:rsid w:val="002530D6"/>
    <w:rsid w:val="002530D9"/>
    <w:rsid w:val="0025325D"/>
    <w:rsid w:val="002533FF"/>
    <w:rsid w:val="00253400"/>
    <w:rsid w:val="002537F5"/>
    <w:rsid w:val="00253905"/>
    <w:rsid w:val="00253A6F"/>
    <w:rsid w:val="0025429A"/>
    <w:rsid w:val="00255888"/>
    <w:rsid w:val="002558C1"/>
    <w:rsid w:val="00256139"/>
    <w:rsid w:val="00256B22"/>
    <w:rsid w:val="00256D51"/>
    <w:rsid w:val="00256D8D"/>
    <w:rsid w:val="00256F02"/>
    <w:rsid w:val="002571A6"/>
    <w:rsid w:val="002571AA"/>
    <w:rsid w:val="002571C8"/>
    <w:rsid w:val="002572F1"/>
    <w:rsid w:val="00257618"/>
    <w:rsid w:val="00257A62"/>
    <w:rsid w:val="00257FCD"/>
    <w:rsid w:val="0026013C"/>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79"/>
    <w:rsid w:val="00263038"/>
    <w:rsid w:val="002631DC"/>
    <w:rsid w:val="0026350B"/>
    <w:rsid w:val="0026382D"/>
    <w:rsid w:val="0026385F"/>
    <w:rsid w:val="00263DD9"/>
    <w:rsid w:val="00264066"/>
    <w:rsid w:val="00264256"/>
    <w:rsid w:val="0026432F"/>
    <w:rsid w:val="0026455A"/>
    <w:rsid w:val="0026460B"/>
    <w:rsid w:val="0026468A"/>
    <w:rsid w:val="00264A06"/>
    <w:rsid w:val="00264C28"/>
    <w:rsid w:val="00264D76"/>
    <w:rsid w:val="002650DD"/>
    <w:rsid w:val="00265160"/>
    <w:rsid w:val="002654D9"/>
    <w:rsid w:val="00265701"/>
    <w:rsid w:val="0026584A"/>
    <w:rsid w:val="00265CB1"/>
    <w:rsid w:val="00265E9A"/>
    <w:rsid w:val="00266025"/>
    <w:rsid w:val="0026604D"/>
    <w:rsid w:val="00266111"/>
    <w:rsid w:val="00266210"/>
    <w:rsid w:val="002664FA"/>
    <w:rsid w:val="0026671C"/>
    <w:rsid w:val="00266867"/>
    <w:rsid w:val="0026716C"/>
    <w:rsid w:val="0027016C"/>
    <w:rsid w:val="00270220"/>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6C1"/>
    <w:rsid w:val="0027193C"/>
    <w:rsid w:val="00271969"/>
    <w:rsid w:val="00271EEF"/>
    <w:rsid w:val="00271F8B"/>
    <w:rsid w:val="0027242C"/>
    <w:rsid w:val="00272474"/>
    <w:rsid w:val="0027257A"/>
    <w:rsid w:val="00272736"/>
    <w:rsid w:val="00272885"/>
    <w:rsid w:val="00272AAC"/>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01"/>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5CD"/>
    <w:rsid w:val="00283C3C"/>
    <w:rsid w:val="00283F7F"/>
    <w:rsid w:val="0028401E"/>
    <w:rsid w:val="00284CD4"/>
    <w:rsid w:val="00284DEB"/>
    <w:rsid w:val="00284E7F"/>
    <w:rsid w:val="0028550D"/>
    <w:rsid w:val="00285520"/>
    <w:rsid w:val="00285894"/>
    <w:rsid w:val="00285C1B"/>
    <w:rsid w:val="00285E28"/>
    <w:rsid w:val="0028655E"/>
    <w:rsid w:val="00286631"/>
    <w:rsid w:val="002869EE"/>
    <w:rsid w:val="00286AEB"/>
    <w:rsid w:val="00286F76"/>
    <w:rsid w:val="00287376"/>
    <w:rsid w:val="002873F8"/>
    <w:rsid w:val="002877DE"/>
    <w:rsid w:val="00287821"/>
    <w:rsid w:val="00287C28"/>
    <w:rsid w:val="00287C39"/>
    <w:rsid w:val="00287DDA"/>
    <w:rsid w:val="00287EB4"/>
    <w:rsid w:val="00287FDC"/>
    <w:rsid w:val="0029011A"/>
    <w:rsid w:val="00290254"/>
    <w:rsid w:val="002906FB"/>
    <w:rsid w:val="00290C83"/>
    <w:rsid w:val="00290F3A"/>
    <w:rsid w:val="00290F96"/>
    <w:rsid w:val="0029130D"/>
    <w:rsid w:val="0029142E"/>
    <w:rsid w:val="002915DA"/>
    <w:rsid w:val="0029178F"/>
    <w:rsid w:val="002917C2"/>
    <w:rsid w:val="00291C45"/>
    <w:rsid w:val="00291CAE"/>
    <w:rsid w:val="00292540"/>
    <w:rsid w:val="0029279E"/>
    <w:rsid w:val="002931A9"/>
    <w:rsid w:val="00293504"/>
    <w:rsid w:val="00293B79"/>
    <w:rsid w:val="00293C49"/>
    <w:rsid w:val="00294266"/>
    <w:rsid w:val="002944CA"/>
    <w:rsid w:val="00294504"/>
    <w:rsid w:val="00294722"/>
    <w:rsid w:val="00294AB1"/>
    <w:rsid w:val="00294C8C"/>
    <w:rsid w:val="00294D30"/>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927"/>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321"/>
    <w:rsid w:val="002A5768"/>
    <w:rsid w:val="002A5D82"/>
    <w:rsid w:val="002A5E46"/>
    <w:rsid w:val="002A5FC1"/>
    <w:rsid w:val="002A6EF8"/>
    <w:rsid w:val="002A732C"/>
    <w:rsid w:val="002A7443"/>
    <w:rsid w:val="002A77C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34A"/>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B7D6E"/>
    <w:rsid w:val="002C04C2"/>
    <w:rsid w:val="002C0818"/>
    <w:rsid w:val="002C0D11"/>
    <w:rsid w:val="002C13DC"/>
    <w:rsid w:val="002C196E"/>
    <w:rsid w:val="002C1B17"/>
    <w:rsid w:val="002C1D5D"/>
    <w:rsid w:val="002C1DE9"/>
    <w:rsid w:val="002C203A"/>
    <w:rsid w:val="002C2601"/>
    <w:rsid w:val="002C2961"/>
    <w:rsid w:val="002C2AE9"/>
    <w:rsid w:val="002C2B29"/>
    <w:rsid w:val="002C2BBB"/>
    <w:rsid w:val="002C2E61"/>
    <w:rsid w:val="002C2E8A"/>
    <w:rsid w:val="002C2FCD"/>
    <w:rsid w:val="002C3A4E"/>
    <w:rsid w:val="002C3AE4"/>
    <w:rsid w:val="002C3E89"/>
    <w:rsid w:val="002C42AA"/>
    <w:rsid w:val="002C434F"/>
    <w:rsid w:val="002C4358"/>
    <w:rsid w:val="002C4435"/>
    <w:rsid w:val="002C45C9"/>
    <w:rsid w:val="002C47A7"/>
    <w:rsid w:val="002C4AF6"/>
    <w:rsid w:val="002C4D25"/>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C7F7F"/>
    <w:rsid w:val="002D001E"/>
    <w:rsid w:val="002D0115"/>
    <w:rsid w:val="002D0298"/>
    <w:rsid w:val="002D04DC"/>
    <w:rsid w:val="002D0657"/>
    <w:rsid w:val="002D0691"/>
    <w:rsid w:val="002D0820"/>
    <w:rsid w:val="002D09B3"/>
    <w:rsid w:val="002D0AED"/>
    <w:rsid w:val="002D11D7"/>
    <w:rsid w:val="002D1258"/>
    <w:rsid w:val="002D13B7"/>
    <w:rsid w:val="002D16B0"/>
    <w:rsid w:val="002D190A"/>
    <w:rsid w:val="002D1941"/>
    <w:rsid w:val="002D1E1E"/>
    <w:rsid w:val="002D2B4E"/>
    <w:rsid w:val="002D300F"/>
    <w:rsid w:val="002D372A"/>
    <w:rsid w:val="002D3968"/>
    <w:rsid w:val="002D401F"/>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D8A"/>
    <w:rsid w:val="002D6E49"/>
    <w:rsid w:val="002D6F01"/>
    <w:rsid w:val="002D7235"/>
    <w:rsid w:val="002D7657"/>
    <w:rsid w:val="002D76E8"/>
    <w:rsid w:val="002E0595"/>
    <w:rsid w:val="002E0E4A"/>
    <w:rsid w:val="002E0E94"/>
    <w:rsid w:val="002E11D5"/>
    <w:rsid w:val="002E12FE"/>
    <w:rsid w:val="002E14D2"/>
    <w:rsid w:val="002E15A5"/>
    <w:rsid w:val="002E16BC"/>
    <w:rsid w:val="002E1B20"/>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247"/>
    <w:rsid w:val="002E6809"/>
    <w:rsid w:val="002E6C41"/>
    <w:rsid w:val="002E7565"/>
    <w:rsid w:val="002E76A7"/>
    <w:rsid w:val="002E7B52"/>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00C"/>
    <w:rsid w:val="002F3099"/>
    <w:rsid w:val="002F31C1"/>
    <w:rsid w:val="002F31C4"/>
    <w:rsid w:val="002F322F"/>
    <w:rsid w:val="002F3AEC"/>
    <w:rsid w:val="002F3D71"/>
    <w:rsid w:val="002F3F16"/>
    <w:rsid w:val="002F413F"/>
    <w:rsid w:val="002F446A"/>
    <w:rsid w:val="002F4474"/>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C39"/>
    <w:rsid w:val="002F5FDA"/>
    <w:rsid w:val="002F6371"/>
    <w:rsid w:val="002F63ED"/>
    <w:rsid w:val="002F6775"/>
    <w:rsid w:val="002F6AC6"/>
    <w:rsid w:val="002F6BDA"/>
    <w:rsid w:val="002F6DE6"/>
    <w:rsid w:val="002F7074"/>
    <w:rsid w:val="002F70C2"/>
    <w:rsid w:val="002F73A8"/>
    <w:rsid w:val="002F77EB"/>
    <w:rsid w:val="002F7833"/>
    <w:rsid w:val="002F7919"/>
    <w:rsid w:val="002F7B6D"/>
    <w:rsid w:val="002F7D48"/>
    <w:rsid w:val="002F7EC5"/>
    <w:rsid w:val="00300085"/>
    <w:rsid w:val="003001A5"/>
    <w:rsid w:val="0030027C"/>
    <w:rsid w:val="003003AD"/>
    <w:rsid w:val="003003F5"/>
    <w:rsid w:val="003007FF"/>
    <w:rsid w:val="00300E5F"/>
    <w:rsid w:val="003011C0"/>
    <w:rsid w:val="00301686"/>
    <w:rsid w:val="00301DA6"/>
    <w:rsid w:val="00301EE4"/>
    <w:rsid w:val="00302173"/>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6FEA"/>
    <w:rsid w:val="0030749E"/>
    <w:rsid w:val="0030761B"/>
    <w:rsid w:val="00307858"/>
    <w:rsid w:val="00307B27"/>
    <w:rsid w:val="00307F28"/>
    <w:rsid w:val="003101DC"/>
    <w:rsid w:val="0031049F"/>
    <w:rsid w:val="0031050E"/>
    <w:rsid w:val="003107EA"/>
    <w:rsid w:val="00310ABA"/>
    <w:rsid w:val="00310CC6"/>
    <w:rsid w:val="00310F30"/>
    <w:rsid w:val="00310F90"/>
    <w:rsid w:val="00311100"/>
    <w:rsid w:val="00311642"/>
    <w:rsid w:val="0031174E"/>
    <w:rsid w:val="00311761"/>
    <w:rsid w:val="00311941"/>
    <w:rsid w:val="0031261A"/>
    <w:rsid w:val="00312709"/>
    <w:rsid w:val="00312B3A"/>
    <w:rsid w:val="00312F19"/>
    <w:rsid w:val="00313171"/>
    <w:rsid w:val="00313765"/>
    <w:rsid w:val="003137A0"/>
    <w:rsid w:val="00313BC1"/>
    <w:rsid w:val="00313C4F"/>
    <w:rsid w:val="00313EB2"/>
    <w:rsid w:val="003141C2"/>
    <w:rsid w:val="003147A6"/>
    <w:rsid w:val="00314A19"/>
    <w:rsid w:val="00314CBB"/>
    <w:rsid w:val="00314E09"/>
    <w:rsid w:val="00314EEC"/>
    <w:rsid w:val="0031599D"/>
    <w:rsid w:val="00315C9B"/>
    <w:rsid w:val="00315E4D"/>
    <w:rsid w:val="00316064"/>
    <w:rsid w:val="00316489"/>
    <w:rsid w:val="00316C58"/>
    <w:rsid w:val="00316EAE"/>
    <w:rsid w:val="00317050"/>
    <w:rsid w:val="00317625"/>
    <w:rsid w:val="0031767A"/>
    <w:rsid w:val="00317731"/>
    <w:rsid w:val="00317C5E"/>
    <w:rsid w:val="00317E43"/>
    <w:rsid w:val="0032013F"/>
    <w:rsid w:val="0032018E"/>
    <w:rsid w:val="00320A49"/>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1C"/>
    <w:rsid w:val="0032428A"/>
    <w:rsid w:val="00324701"/>
    <w:rsid w:val="003247A6"/>
    <w:rsid w:val="0032489D"/>
    <w:rsid w:val="003249F8"/>
    <w:rsid w:val="003252CE"/>
    <w:rsid w:val="0032556B"/>
    <w:rsid w:val="00325B3D"/>
    <w:rsid w:val="00325E71"/>
    <w:rsid w:val="003263ED"/>
    <w:rsid w:val="0032651E"/>
    <w:rsid w:val="0032655C"/>
    <w:rsid w:val="003267A6"/>
    <w:rsid w:val="00326A5D"/>
    <w:rsid w:val="00326BE1"/>
    <w:rsid w:val="00326E89"/>
    <w:rsid w:val="0032717F"/>
    <w:rsid w:val="003271E3"/>
    <w:rsid w:val="003272D0"/>
    <w:rsid w:val="003273DE"/>
    <w:rsid w:val="00327726"/>
    <w:rsid w:val="0032779E"/>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CF1"/>
    <w:rsid w:val="00332123"/>
    <w:rsid w:val="003321C3"/>
    <w:rsid w:val="0033251D"/>
    <w:rsid w:val="00332962"/>
    <w:rsid w:val="00332C7A"/>
    <w:rsid w:val="003330B1"/>
    <w:rsid w:val="00333AEC"/>
    <w:rsid w:val="003341B1"/>
    <w:rsid w:val="00334901"/>
    <w:rsid w:val="00334DA2"/>
    <w:rsid w:val="00334E18"/>
    <w:rsid w:val="00335250"/>
    <w:rsid w:val="0033528D"/>
    <w:rsid w:val="0033565C"/>
    <w:rsid w:val="00335670"/>
    <w:rsid w:val="0033572D"/>
    <w:rsid w:val="0033592C"/>
    <w:rsid w:val="00335A90"/>
    <w:rsid w:val="00335E2A"/>
    <w:rsid w:val="00336558"/>
    <w:rsid w:val="00336780"/>
    <w:rsid w:val="003367C5"/>
    <w:rsid w:val="00336975"/>
    <w:rsid w:val="00336B78"/>
    <w:rsid w:val="00336DAD"/>
    <w:rsid w:val="00336DB3"/>
    <w:rsid w:val="00336EA6"/>
    <w:rsid w:val="00337065"/>
    <w:rsid w:val="00337136"/>
    <w:rsid w:val="0033719E"/>
    <w:rsid w:val="00337210"/>
    <w:rsid w:val="00337616"/>
    <w:rsid w:val="00337899"/>
    <w:rsid w:val="00337B29"/>
    <w:rsid w:val="00337C71"/>
    <w:rsid w:val="0034024A"/>
    <w:rsid w:val="003405C3"/>
    <w:rsid w:val="00340A1C"/>
    <w:rsid w:val="00340CC6"/>
    <w:rsid w:val="00340CC9"/>
    <w:rsid w:val="00340E11"/>
    <w:rsid w:val="00340E4F"/>
    <w:rsid w:val="00340E58"/>
    <w:rsid w:val="00341087"/>
    <w:rsid w:val="00341592"/>
    <w:rsid w:val="00341706"/>
    <w:rsid w:val="0034187E"/>
    <w:rsid w:val="00341CFA"/>
    <w:rsid w:val="0034246D"/>
    <w:rsid w:val="0034249E"/>
    <w:rsid w:val="00342622"/>
    <w:rsid w:val="00342F65"/>
    <w:rsid w:val="0034305B"/>
    <w:rsid w:val="0034363F"/>
    <w:rsid w:val="003438A9"/>
    <w:rsid w:val="00343C24"/>
    <w:rsid w:val="00343FA6"/>
    <w:rsid w:val="00344725"/>
    <w:rsid w:val="003448B2"/>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1FD"/>
    <w:rsid w:val="0035025F"/>
    <w:rsid w:val="0035041A"/>
    <w:rsid w:val="003505AD"/>
    <w:rsid w:val="00350631"/>
    <w:rsid w:val="00350B5D"/>
    <w:rsid w:val="00350C86"/>
    <w:rsid w:val="00350EE7"/>
    <w:rsid w:val="00351439"/>
    <w:rsid w:val="0035180B"/>
    <w:rsid w:val="00351B7F"/>
    <w:rsid w:val="00351C86"/>
    <w:rsid w:val="00351C98"/>
    <w:rsid w:val="00351D09"/>
    <w:rsid w:val="00351E9C"/>
    <w:rsid w:val="00352043"/>
    <w:rsid w:val="0035216E"/>
    <w:rsid w:val="00352268"/>
    <w:rsid w:val="00352363"/>
    <w:rsid w:val="003526E0"/>
    <w:rsid w:val="00352759"/>
    <w:rsid w:val="00352828"/>
    <w:rsid w:val="00352952"/>
    <w:rsid w:val="00352B32"/>
    <w:rsid w:val="00352DAE"/>
    <w:rsid w:val="003530A0"/>
    <w:rsid w:val="003531B0"/>
    <w:rsid w:val="003531ED"/>
    <w:rsid w:val="003532A2"/>
    <w:rsid w:val="003532D2"/>
    <w:rsid w:val="00353420"/>
    <w:rsid w:val="003536C6"/>
    <w:rsid w:val="00353784"/>
    <w:rsid w:val="003539B2"/>
    <w:rsid w:val="0035407C"/>
    <w:rsid w:val="0035414B"/>
    <w:rsid w:val="003541A5"/>
    <w:rsid w:val="003541E6"/>
    <w:rsid w:val="003545FE"/>
    <w:rsid w:val="00354BA1"/>
    <w:rsid w:val="00354C77"/>
    <w:rsid w:val="00354D1E"/>
    <w:rsid w:val="00354F13"/>
    <w:rsid w:val="00354FE6"/>
    <w:rsid w:val="00355190"/>
    <w:rsid w:val="003552C6"/>
    <w:rsid w:val="003558FD"/>
    <w:rsid w:val="00355A83"/>
    <w:rsid w:val="00355F21"/>
    <w:rsid w:val="003562D7"/>
    <w:rsid w:val="00356353"/>
    <w:rsid w:val="003567C9"/>
    <w:rsid w:val="003569CA"/>
    <w:rsid w:val="00356C88"/>
    <w:rsid w:val="00356CEC"/>
    <w:rsid w:val="003570F9"/>
    <w:rsid w:val="003572DE"/>
    <w:rsid w:val="0035761D"/>
    <w:rsid w:val="00357659"/>
    <w:rsid w:val="00357712"/>
    <w:rsid w:val="003577D5"/>
    <w:rsid w:val="00357CAE"/>
    <w:rsid w:val="00357E08"/>
    <w:rsid w:val="003604DB"/>
    <w:rsid w:val="00360A2F"/>
    <w:rsid w:val="00360BC6"/>
    <w:rsid w:val="00360D60"/>
    <w:rsid w:val="00360D71"/>
    <w:rsid w:val="00360E2B"/>
    <w:rsid w:val="003612BC"/>
    <w:rsid w:val="003615C7"/>
    <w:rsid w:val="003617B5"/>
    <w:rsid w:val="0036185C"/>
    <w:rsid w:val="00361B1A"/>
    <w:rsid w:val="0036227D"/>
    <w:rsid w:val="0036262C"/>
    <w:rsid w:val="003628EE"/>
    <w:rsid w:val="00362C5A"/>
    <w:rsid w:val="003635B6"/>
    <w:rsid w:val="00363857"/>
    <w:rsid w:val="00363B90"/>
    <w:rsid w:val="00363BB4"/>
    <w:rsid w:val="00363FC9"/>
    <w:rsid w:val="0036481B"/>
    <w:rsid w:val="00364935"/>
    <w:rsid w:val="00365023"/>
    <w:rsid w:val="00365644"/>
    <w:rsid w:val="0036590C"/>
    <w:rsid w:val="003665C5"/>
    <w:rsid w:val="00366B3A"/>
    <w:rsid w:val="00366BB5"/>
    <w:rsid w:val="00366D5B"/>
    <w:rsid w:val="00370285"/>
    <w:rsid w:val="00370354"/>
    <w:rsid w:val="003704EE"/>
    <w:rsid w:val="00370880"/>
    <w:rsid w:val="00370EFD"/>
    <w:rsid w:val="00371137"/>
    <w:rsid w:val="003711C5"/>
    <w:rsid w:val="00371621"/>
    <w:rsid w:val="003719F5"/>
    <w:rsid w:val="00371B1A"/>
    <w:rsid w:val="00372019"/>
    <w:rsid w:val="00372029"/>
    <w:rsid w:val="003724A1"/>
    <w:rsid w:val="003725A7"/>
    <w:rsid w:val="00372A3A"/>
    <w:rsid w:val="00372A6B"/>
    <w:rsid w:val="00372C12"/>
    <w:rsid w:val="00372C25"/>
    <w:rsid w:val="00373B3C"/>
    <w:rsid w:val="00373E10"/>
    <w:rsid w:val="00373F2C"/>
    <w:rsid w:val="0037401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81"/>
    <w:rsid w:val="003816D7"/>
    <w:rsid w:val="003821E7"/>
    <w:rsid w:val="003823D0"/>
    <w:rsid w:val="00382823"/>
    <w:rsid w:val="00382903"/>
    <w:rsid w:val="00382C10"/>
    <w:rsid w:val="00382E7D"/>
    <w:rsid w:val="003838F1"/>
    <w:rsid w:val="00383CB5"/>
    <w:rsid w:val="00383D4B"/>
    <w:rsid w:val="00383DDB"/>
    <w:rsid w:val="00383F84"/>
    <w:rsid w:val="003842A8"/>
    <w:rsid w:val="003844C8"/>
    <w:rsid w:val="00384646"/>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A92"/>
    <w:rsid w:val="00391C99"/>
    <w:rsid w:val="00391D2F"/>
    <w:rsid w:val="00392588"/>
    <w:rsid w:val="003925ED"/>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8E2"/>
    <w:rsid w:val="003A29C1"/>
    <w:rsid w:val="003A2A8B"/>
    <w:rsid w:val="003A2D39"/>
    <w:rsid w:val="003A2FE7"/>
    <w:rsid w:val="003A349E"/>
    <w:rsid w:val="003A3514"/>
    <w:rsid w:val="003A38AC"/>
    <w:rsid w:val="003A38F3"/>
    <w:rsid w:val="003A41D3"/>
    <w:rsid w:val="003A424B"/>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534"/>
    <w:rsid w:val="003A76A9"/>
    <w:rsid w:val="003A7747"/>
    <w:rsid w:val="003A77A0"/>
    <w:rsid w:val="003A7F20"/>
    <w:rsid w:val="003B0299"/>
    <w:rsid w:val="003B0898"/>
    <w:rsid w:val="003B0B4D"/>
    <w:rsid w:val="003B0B81"/>
    <w:rsid w:val="003B0D96"/>
    <w:rsid w:val="003B248F"/>
    <w:rsid w:val="003B2B79"/>
    <w:rsid w:val="003B2C57"/>
    <w:rsid w:val="003B2C70"/>
    <w:rsid w:val="003B3046"/>
    <w:rsid w:val="003B30FE"/>
    <w:rsid w:val="003B3171"/>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026"/>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212"/>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3AA"/>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C91"/>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CB"/>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02"/>
    <w:rsid w:val="003E3524"/>
    <w:rsid w:val="003E37AD"/>
    <w:rsid w:val="003E37FC"/>
    <w:rsid w:val="003E3944"/>
    <w:rsid w:val="003E3B07"/>
    <w:rsid w:val="003E3C5B"/>
    <w:rsid w:val="003E3CA6"/>
    <w:rsid w:val="003E40C9"/>
    <w:rsid w:val="003E416F"/>
    <w:rsid w:val="003E44DC"/>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2AC3"/>
    <w:rsid w:val="003F2EA1"/>
    <w:rsid w:val="003F348A"/>
    <w:rsid w:val="003F367B"/>
    <w:rsid w:val="003F39E9"/>
    <w:rsid w:val="003F43B1"/>
    <w:rsid w:val="003F4933"/>
    <w:rsid w:val="003F4977"/>
    <w:rsid w:val="003F4A21"/>
    <w:rsid w:val="003F4C7D"/>
    <w:rsid w:val="003F4E0A"/>
    <w:rsid w:val="003F4E1C"/>
    <w:rsid w:val="003F4EBF"/>
    <w:rsid w:val="003F536B"/>
    <w:rsid w:val="003F560A"/>
    <w:rsid w:val="003F577C"/>
    <w:rsid w:val="003F586D"/>
    <w:rsid w:val="003F5D43"/>
    <w:rsid w:val="003F5E82"/>
    <w:rsid w:val="003F62B4"/>
    <w:rsid w:val="003F682D"/>
    <w:rsid w:val="003F6853"/>
    <w:rsid w:val="003F6930"/>
    <w:rsid w:val="003F697D"/>
    <w:rsid w:val="003F6A55"/>
    <w:rsid w:val="003F70B4"/>
    <w:rsid w:val="003F73A0"/>
    <w:rsid w:val="003F741B"/>
    <w:rsid w:val="003F75DD"/>
    <w:rsid w:val="003F7908"/>
    <w:rsid w:val="003F7A7C"/>
    <w:rsid w:val="003F7DFF"/>
    <w:rsid w:val="003F7FE3"/>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D68"/>
    <w:rsid w:val="00403EBE"/>
    <w:rsid w:val="00403F25"/>
    <w:rsid w:val="00404011"/>
    <w:rsid w:val="00404254"/>
    <w:rsid w:val="004044E4"/>
    <w:rsid w:val="00404864"/>
    <w:rsid w:val="004048C2"/>
    <w:rsid w:val="0040495B"/>
    <w:rsid w:val="00404C6A"/>
    <w:rsid w:val="00404D4D"/>
    <w:rsid w:val="0040524A"/>
    <w:rsid w:val="004057B0"/>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1EFE"/>
    <w:rsid w:val="0041227E"/>
    <w:rsid w:val="0041245C"/>
    <w:rsid w:val="0041249C"/>
    <w:rsid w:val="00412605"/>
    <w:rsid w:val="00412697"/>
    <w:rsid w:val="004129EA"/>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0A"/>
    <w:rsid w:val="00417992"/>
    <w:rsid w:val="00417D10"/>
    <w:rsid w:val="00417D26"/>
    <w:rsid w:val="004200F5"/>
    <w:rsid w:val="00420126"/>
    <w:rsid w:val="0042019F"/>
    <w:rsid w:val="00420249"/>
    <w:rsid w:val="004203CF"/>
    <w:rsid w:val="00420755"/>
    <w:rsid w:val="004209F6"/>
    <w:rsid w:val="00420CB7"/>
    <w:rsid w:val="00420EE7"/>
    <w:rsid w:val="004213C2"/>
    <w:rsid w:val="004213E8"/>
    <w:rsid w:val="0042156E"/>
    <w:rsid w:val="004215D9"/>
    <w:rsid w:val="00421AB3"/>
    <w:rsid w:val="00421D1C"/>
    <w:rsid w:val="00421DE5"/>
    <w:rsid w:val="004222BF"/>
    <w:rsid w:val="004223C5"/>
    <w:rsid w:val="00422A01"/>
    <w:rsid w:val="00422D62"/>
    <w:rsid w:val="00422DB5"/>
    <w:rsid w:val="00422DD2"/>
    <w:rsid w:val="004232D4"/>
    <w:rsid w:val="00423326"/>
    <w:rsid w:val="00423E9A"/>
    <w:rsid w:val="00423EA6"/>
    <w:rsid w:val="004241DA"/>
    <w:rsid w:val="00424844"/>
    <w:rsid w:val="00424A7A"/>
    <w:rsid w:val="00424ADE"/>
    <w:rsid w:val="00424E58"/>
    <w:rsid w:val="004251BB"/>
    <w:rsid w:val="004251F8"/>
    <w:rsid w:val="004253B1"/>
    <w:rsid w:val="00425BE7"/>
    <w:rsid w:val="00425C97"/>
    <w:rsid w:val="00425E8B"/>
    <w:rsid w:val="00425FFD"/>
    <w:rsid w:val="004262F8"/>
    <w:rsid w:val="00426397"/>
    <w:rsid w:val="00426442"/>
    <w:rsid w:val="0042654A"/>
    <w:rsid w:val="00426A93"/>
    <w:rsid w:val="00426B0B"/>
    <w:rsid w:val="00426DFA"/>
    <w:rsid w:val="004272ED"/>
    <w:rsid w:val="004273D4"/>
    <w:rsid w:val="0042745C"/>
    <w:rsid w:val="004276E3"/>
    <w:rsid w:val="00427B9D"/>
    <w:rsid w:val="00427BFB"/>
    <w:rsid w:val="00427C33"/>
    <w:rsid w:val="00427E67"/>
    <w:rsid w:val="00427FF1"/>
    <w:rsid w:val="00430178"/>
    <w:rsid w:val="004302A3"/>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28"/>
    <w:rsid w:val="00433D8A"/>
    <w:rsid w:val="00433DC7"/>
    <w:rsid w:val="00434066"/>
    <w:rsid w:val="00434119"/>
    <w:rsid w:val="00434754"/>
    <w:rsid w:val="0043480E"/>
    <w:rsid w:val="00434C24"/>
    <w:rsid w:val="00434D46"/>
    <w:rsid w:val="00435248"/>
    <w:rsid w:val="0043542F"/>
    <w:rsid w:val="004355EB"/>
    <w:rsid w:val="00435602"/>
    <w:rsid w:val="004356FA"/>
    <w:rsid w:val="0043582D"/>
    <w:rsid w:val="004358F4"/>
    <w:rsid w:val="00435CCF"/>
    <w:rsid w:val="00435F06"/>
    <w:rsid w:val="00435F73"/>
    <w:rsid w:val="00435FDE"/>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778"/>
    <w:rsid w:val="00445907"/>
    <w:rsid w:val="00445C64"/>
    <w:rsid w:val="00445CFF"/>
    <w:rsid w:val="0044603B"/>
    <w:rsid w:val="004460C6"/>
    <w:rsid w:val="004462AF"/>
    <w:rsid w:val="00446424"/>
    <w:rsid w:val="00446458"/>
    <w:rsid w:val="004465C1"/>
    <w:rsid w:val="0044662A"/>
    <w:rsid w:val="004475BC"/>
    <w:rsid w:val="004478FA"/>
    <w:rsid w:val="00447C86"/>
    <w:rsid w:val="00450643"/>
    <w:rsid w:val="00450652"/>
    <w:rsid w:val="00450778"/>
    <w:rsid w:val="00450B89"/>
    <w:rsid w:val="00450D3B"/>
    <w:rsid w:val="0045129E"/>
    <w:rsid w:val="0045146F"/>
    <w:rsid w:val="0045169D"/>
    <w:rsid w:val="0045177C"/>
    <w:rsid w:val="004518D5"/>
    <w:rsid w:val="00451B06"/>
    <w:rsid w:val="00451BEB"/>
    <w:rsid w:val="004520FE"/>
    <w:rsid w:val="0045224A"/>
    <w:rsid w:val="004522DC"/>
    <w:rsid w:val="004527C0"/>
    <w:rsid w:val="004528B2"/>
    <w:rsid w:val="00452AB1"/>
    <w:rsid w:val="00452E29"/>
    <w:rsid w:val="00452F3F"/>
    <w:rsid w:val="00453871"/>
    <w:rsid w:val="00453DEF"/>
    <w:rsid w:val="004540AC"/>
    <w:rsid w:val="004543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E25"/>
    <w:rsid w:val="0046400B"/>
    <w:rsid w:val="00464029"/>
    <w:rsid w:val="0046403E"/>
    <w:rsid w:val="004641A0"/>
    <w:rsid w:val="0046434B"/>
    <w:rsid w:val="0046479D"/>
    <w:rsid w:val="00464A01"/>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19"/>
    <w:rsid w:val="00471DB0"/>
    <w:rsid w:val="00471FAB"/>
    <w:rsid w:val="004720F3"/>
    <w:rsid w:val="0047253B"/>
    <w:rsid w:val="00472ACB"/>
    <w:rsid w:val="004734EF"/>
    <w:rsid w:val="004735E8"/>
    <w:rsid w:val="004737D3"/>
    <w:rsid w:val="00473F5F"/>
    <w:rsid w:val="0047410D"/>
    <w:rsid w:val="0047475B"/>
    <w:rsid w:val="00474984"/>
    <w:rsid w:val="004749AE"/>
    <w:rsid w:val="00474C13"/>
    <w:rsid w:val="00474D26"/>
    <w:rsid w:val="00474F2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B0"/>
    <w:rsid w:val="004778C0"/>
    <w:rsid w:val="00477ADF"/>
    <w:rsid w:val="00477B60"/>
    <w:rsid w:val="0048070A"/>
    <w:rsid w:val="00480949"/>
    <w:rsid w:val="004809D8"/>
    <w:rsid w:val="00480B03"/>
    <w:rsid w:val="00480BCC"/>
    <w:rsid w:val="00480C70"/>
    <w:rsid w:val="00480CC5"/>
    <w:rsid w:val="00480FB0"/>
    <w:rsid w:val="004810EC"/>
    <w:rsid w:val="0048129B"/>
    <w:rsid w:val="00481607"/>
    <w:rsid w:val="00481611"/>
    <w:rsid w:val="004818FF"/>
    <w:rsid w:val="00481D4E"/>
    <w:rsid w:val="00482061"/>
    <w:rsid w:val="0048215F"/>
    <w:rsid w:val="00482389"/>
    <w:rsid w:val="004824C0"/>
    <w:rsid w:val="00482943"/>
    <w:rsid w:val="00482ADC"/>
    <w:rsid w:val="00482C93"/>
    <w:rsid w:val="00482F79"/>
    <w:rsid w:val="004835CD"/>
    <w:rsid w:val="00483784"/>
    <w:rsid w:val="0048381D"/>
    <w:rsid w:val="00483A6E"/>
    <w:rsid w:val="00483D11"/>
    <w:rsid w:val="00483D20"/>
    <w:rsid w:val="00483EAA"/>
    <w:rsid w:val="0048406D"/>
    <w:rsid w:val="00484433"/>
    <w:rsid w:val="00484C46"/>
    <w:rsid w:val="00484DC1"/>
    <w:rsid w:val="00484DEE"/>
    <w:rsid w:val="0048542B"/>
    <w:rsid w:val="004856EF"/>
    <w:rsid w:val="00485861"/>
    <w:rsid w:val="0048598C"/>
    <w:rsid w:val="00485998"/>
    <w:rsid w:val="00485A0B"/>
    <w:rsid w:val="00485E8A"/>
    <w:rsid w:val="004862DE"/>
    <w:rsid w:val="004864FB"/>
    <w:rsid w:val="00486829"/>
    <w:rsid w:val="004869B5"/>
    <w:rsid w:val="00486AD7"/>
    <w:rsid w:val="00486CD1"/>
    <w:rsid w:val="00486D8C"/>
    <w:rsid w:val="00487144"/>
    <w:rsid w:val="00487866"/>
    <w:rsid w:val="00487F28"/>
    <w:rsid w:val="00490072"/>
    <w:rsid w:val="00490185"/>
    <w:rsid w:val="004902C2"/>
    <w:rsid w:val="00490532"/>
    <w:rsid w:val="00490649"/>
    <w:rsid w:val="0049093B"/>
    <w:rsid w:val="004909B9"/>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96"/>
    <w:rsid w:val="004A57FC"/>
    <w:rsid w:val="004A5D36"/>
    <w:rsid w:val="004A6059"/>
    <w:rsid w:val="004A66DA"/>
    <w:rsid w:val="004A6AC2"/>
    <w:rsid w:val="004A705C"/>
    <w:rsid w:val="004A7172"/>
    <w:rsid w:val="004A7276"/>
    <w:rsid w:val="004A746B"/>
    <w:rsid w:val="004A750E"/>
    <w:rsid w:val="004A770C"/>
    <w:rsid w:val="004A7EE7"/>
    <w:rsid w:val="004A7FB0"/>
    <w:rsid w:val="004B041F"/>
    <w:rsid w:val="004B0600"/>
    <w:rsid w:val="004B0706"/>
    <w:rsid w:val="004B072F"/>
    <w:rsid w:val="004B0780"/>
    <w:rsid w:val="004B0787"/>
    <w:rsid w:val="004B096F"/>
    <w:rsid w:val="004B0BD5"/>
    <w:rsid w:val="004B0F81"/>
    <w:rsid w:val="004B109C"/>
    <w:rsid w:val="004B1313"/>
    <w:rsid w:val="004B169E"/>
    <w:rsid w:val="004B185E"/>
    <w:rsid w:val="004B19BB"/>
    <w:rsid w:val="004B1C1F"/>
    <w:rsid w:val="004B1C42"/>
    <w:rsid w:val="004B1C8E"/>
    <w:rsid w:val="004B24DB"/>
    <w:rsid w:val="004B269E"/>
    <w:rsid w:val="004B2700"/>
    <w:rsid w:val="004B2B31"/>
    <w:rsid w:val="004B2BCC"/>
    <w:rsid w:val="004B2C33"/>
    <w:rsid w:val="004B2CDB"/>
    <w:rsid w:val="004B2D10"/>
    <w:rsid w:val="004B2D83"/>
    <w:rsid w:val="004B2DE8"/>
    <w:rsid w:val="004B2DE9"/>
    <w:rsid w:val="004B2F6E"/>
    <w:rsid w:val="004B3151"/>
    <w:rsid w:val="004B39AA"/>
    <w:rsid w:val="004B3A84"/>
    <w:rsid w:val="004B3C3F"/>
    <w:rsid w:val="004B3E60"/>
    <w:rsid w:val="004B45A2"/>
    <w:rsid w:val="004B46C3"/>
    <w:rsid w:val="004B4789"/>
    <w:rsid w:val="004B4A0F"/>
    <w:rsid w:val="004B4F6B"/>
    <w:rsid w:val="004B50E0"/>
    <w:rsid w:val="004B5101"/>
    <w:rsid w:val="004B52FD"/>
    <w:rsid w:val="004B55EC"/>
    <w:rsid w:val="004B5856"/>
    <w:rsid w:val="004B6208"/>
    <w:rsid w:val="004B6301"/>
    <w:rsid w:val="004B6FFB"/>
    <w:rsid w:val="004B725D"/>
    <w:rsid w:val="004B7311"/>
    <w:rsid w:val="004B795F"/>
    <w:rsid w:val="004B7BA5"/>
    <w:rsid w:val="004C004D"/>
    <w:rsid w:val="004C0346"/>
    <w:rsid w:val="004C03FE"/>
    <w:rsid w:val="004C0747"/>
    <w:rsid w:val="004C0A45"/>
    <w:rsid w:val="004C0B5B"/>
    <w:rsid w:val="004C0B9A"/>
    <w:rsid w:val="004C0C5C"/>
    <w:rsid w:val="004C0F99"/>
    <w:rsid w:val="004C1111"/>
    <w:rsid w:val="004C130D"/>
    <w:rsid w:val="004C1624"/>
    <w:rsid w:val="004C19E4"/>
    <w:rsid w:val="004C2346"/>
    <w:rsid w:val="004C2371"/>
    <w:rsid w:val="004C2A33"/>
    <w:rsid w:val="004C2D8C"/>
    <w:rsid w:val="004C2DD4"/>
    <w:rsid w:val="004C2E66"/>
    <w:rsid w:val="004C2F01"/>
    <w:rsid w:val="004C3472"/>
    <w:rsid w:val="004C34E8"/>
    <w:rsid w:val="004C3634"/>
    <w:rsid w:val="004C3AD1"/>
    <w:rsid w:val="004C3C51"/>
    <w:rsid w:val="004C3DBE"/>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7F0"/>
    <w:rsid w:val="004D0C48"/>
    <w:rsid w:val="004D0E42"/>
    <w:rsid w:val="004D0FA5"/>
    <w:rsid w:val="004D1059"/>
    <w:rsid w:val="004D113C"/>
    <w:rsid w:val="004D11EE"/>
    <w:rsid w:val="004D14A6"/>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5D6"/>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67D"/>
    <w:rsid w:val="004D7968"/>
    <w:rsid w:val="004D7CB1"/>
    <w:rsid w:val="004E0033"/>
    <w:rsid w:val="004E00F1"/>
    <w:rsid w:val="004E03BE"/>
    <w:rsid w:val="004E071E"/>
    <w:rsid w:val="004E0CD0"/>
    <w:rsid w:val="004E0E21"/>
    <w:rsid w:val="004E1260"/>
    <w:rsid w:val="004E144E"/>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33C"/>
    <w:rsid w:val="004F13D2"/>
    <w:rsid w:val="004F1443"/>
    <w:rsid w:val="004F152A"/>
    <w:rsid w:val="004F156F"/>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B20"/>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166"/>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7AF"/>
    <w:rsid w:val="00507891"/>
    <w:rsid w:val="0050792A"/>
    <w:rsid w:val="00507CAF"/>
    <w:rsid w:val="00507FB6"/>
    <w:rsid w:val="00510037"/>
    <w:rsid w:val="00510374"/>
    <w:rsid w:val="00510444"/>
    <w:rsid w:val="00510598"/>
    <w:rsid w:val="005112D0"/>
    <w:rsid w:val="00511510"/>
    <w:rsid w:val="00511599"/>
    <w:rsid w:val="005118AD"/>
    <w:rsid w:val="005119D6"/>
    <w:rsid w:val="00511BF8"/>
    <w:rsid w:val="00511E67"/>
    <w:rsid w:val="00512747"/>
    <w:rsid w:val="00512A7B"/>
    <w:rsid w:val="00512D39"/>
    <w:rsid w:val="0051301F"/>
    <w:rsid w:val="0051329D"/>
    <w:rsid w:val="00513B8C"/>
    <w:rsid w:val="00513F8F"/>
    <w:rsid w:val="005147E7"/>
    <w:rsid w:val="005149A2"/>
    <w:rsid w:val="00514CEE"/>
    <w:rsid w:val="00514D25"/>
    <w:rsid w:val="005150E4"/>
    <w:rsid w:val="00515507"/>
    <w:rsid w:val="00515708"/>
    <w:rsid w:val="00515746"/>
    <w:rsid w:val="0051578A"/>
    <w:rsid w:val="00515907"/>
    <w:rsid w:val="00515AA5"/>
    <w:rsid w:val="00515E2B"/>
    <w:rsid w:val="00516B96"/>
    <w:rsid w:val="00516BBA"/>
    <w:rsid w:val="00516E9E"/>
    <w:rsid w:val="005173A4"/>
    <w:rsid w:val="005179DC"/>
    <w:rsid w:val="00517F7E"/>
    <w:rsid w:val="0052001B"/>
    <w:rsid w:val="0052028E"/>
    <w:rsid w:val="00520AE3"/>
    <w:rsid w:val="00521294"/>
    <w:rsid w:val="00521768"/>
    <w:rsid w:val="00521D24"/>
    <w:rsid w:val="00521D65"/>
    <w:rsid w:val="005221A4"/>
    <w:rsid w:val="005221BA"/>
    <w:rsid w:val="00522483"/>
    <w:rsid w:val="00522BC8"/>
    <w:rsid w:val="00522CA5"/>
    <w:rsid w:val="00522D49"/>
    <w:rsid w:val="00523083"/>
    <w:rsid w:val="00523210"/>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175"/>
    <w:rsid w:val="00540725"/>
    <w:rsid w:val="005407F0"/>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646"/>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0F0"/>
    <w:rsid w:val="0055049D"/>
    <w:rsid w:val="0055052C"/>
    <w:rsid w:val="0055078C"/>
    <w:rsid w:val="00550881"/>
    <w:rsid w:val="0055088A"/>
    <w:rsid w:val="00550C01"/>
    <w:rsid w:val="00550D6F"/>
    <w:rsid w:val="00550F23"/>
    <w:rsid w:val="00550F5B"/>
    <w:rsid w:val="00551060"/>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4E5E"/>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685"/>
    <w:rsid w:val="00562708"/>
    <w:rsid w:val="00562757"/>
    <w:rsid w:val="005627C0"/>
    <w:rsid w:val="00562915"/>
    <w:rsid w:val="00562CDC"/>
    <w:rsid w:val="00562EFE"/>
    <w:rsid w:val="00563379"/>
    <w:rsid w:val="00563493"/>
    <w:rsid w:val="005634E6"/>
    <w:rsid w:val="00563FD2"/>
    <w:rsid w:val="00564344"/>
    <w:rsid w:val="0056434D"/>
    <w:rsid w:val="00564597"/>
    <w:rsid w:val="00564903"/>
    <w:rsid w:val="00564E6A"/>
    <w:rsid w:val="00564EB9"/>
    <w:rsid w:val="0056532D"/>
    <w:rsid w:val="0056541A"/>
    <w:rsid w:val="00565632"/>
    <w:rsid w:val="005658DD"/>
    <w:rsid w:val="0056595E"/>
    <w:rsid w:val="00565A3B"/>
    <w:rsid w:val="00565BF1"/>
    <w:rsid w:val="00566BD2"/>
    <w:rsid w:val="00566F5A"/>
    <w:rsid w:val="00567191"/>
    <w:rsid w:val="0056719E"/>
    <w:rsid w:val="0056724E"/>
    <w:rsid w:val="005676F8"/>
    <w:rsid w:val="00567894"/>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C1"/>
    <w:rsid w:val="00572583"/>
    <w:rsid w:val="005725AE"/>
    <w:rsid w:val="00572643"/>
    <w:rsid w:val="00572995"/>
    <w:rsid w:val="00572CD6"/>
    <w:rsid w:val="00572F26"/>
    <w:rsid w:val="005730FF"/>
    <w:rsid w:val="00573283"/>
    <w:rsid w:val="0057380A"/>
    <w:rsid w:val="00573BB0"/>
    <w:rsid w:val="00573D2B"/>
    <w:rsid w:val="00573F24"/>
    <w:rsid w:val="00574167"/>
    <w:rsid w:val="0057418E"/>
    <w:rsid w:val="00574B40"/>
    <w:rsid w:val="00574D14"/>
    <w:rsid w:val="00574FDC"/>
    <w:rsid w:val="005753DB"/>
    <w:rsid w:val="005756BD"/>
    <w:rsid w:val="0057578C"/>
    <w:rsid w:val="00575D9C"/>
    <w:rsid w:val="005760C5"/>
    <w:rsid w:val="005764FE"/>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26F"/>
    <w:rsid w:val="005815D2"/>
    <w:rsid w:val="005816C5"/>
    <w:rsid w:val="005818D4"/>
    <w:rsid w:val="005819D7"/>
    <w:rsid w:val="00581AB8"/>
    <w:rsid w:val="00581C6E"/>
    <w:rsid w:val="00581E07"/>
    <w:rsid w:val="00581F40"/>
    <w:rsid w:val="00582908"/>
    <w:rsid w:val="005829CC"/>
    <w:rsid w:val="00582CA4"/>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36E"/>
    <w:rsid w:val="005866CD"/>
    <w:rsid w:val="00586B34"/>
    <w:rsid w:val="00586C27"/>
    <w:rsid w:val="00586C8F"/>
    <w:rsid w:val="00586C9B"/>
    <w:rsid w:val="00587117"/>
    <w:rsid w:val="0058759B"/>
    <w:rsid w:val="0058764D"/>
    <w:rsid w:val="00587726"/>
    <w:rsid w:val="00587A65"/>
    <w:rsid w:val="00587AF2"/>
    <w:rsid w:val="00587B08"/>
    <w:rsid w:val="00587CC4"/>
    <w:rsid w:val="00587E48"/>
    <w:rsid w:val="0059027C"/>
    <w:rsid w:val="0059059E"/>
    <w:rsid w:val="005909AD"/>
    <w:rsid w:val="00590A68"/>
    <w:rsid w:val="00590BF6"/>
    <w:rsid w:val="00590D24"/>
    <w:rsid w:val="00591A44"/>
    <w:rsid w:val="00591B9C"/>
    <w:rsid w:val="00591C58"/>
    <w:rsid w:val="00592160"/>
    <w:rsid w:val="005923C9"/>
    <w:rsid w:val="0059271F"/>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5BB"/>
    <w:rsid w:val="00595777"/>
    <w:rsid w:val="00595DA2"/>
    <w:rsid w:val="00595E51"/>
    <w:rsid w:val="00595E99"/>
    <w:rsid w:val="00596308"/>
    <w:rsid w:val="0059640C"/>
    <w:rsid w:val="0059685F"/>
    <w:rsid w:val="005968C4"/>
    <w:rsid w:val="00596BCA"/>
    <w:rsid w:val="0059715B"/>
    <w:rsid w:val="00597605"/>
    <w:rsid w:val="005977EF"/>
    <w:rsid w:val="005978AF"/>
    <w:rsid w:val="00597A36"/>
    <w:rsid w:val="00597DF6"/>
    <w:rsid w:val="00597E3E"/>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8A5"/>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3F"/>
    <w:rsid w:val="005B1970"/>
    <w:rsid w:val="005B1D24"/>
    <w:rsid w:val="005B24F2"/>
    <w:rsid w:val="005B25EE"/>
    <w:rsid w:val="005B26CB"/>
    <w:rsid w:val="005B2899"/>
    <w:rsid w:val="005B2DA2"/>
    <w:rsid w:val="005B2EB8"/>
    <w:rsid w:val="005B30F2"/>
    <w:rsid w:val="005B355C"/>
    <w:rsid w:val="005B3812"/>
    <w:rsid w:val="005B3C7C"/>
    <w:rsid w:val="005B3D16"/>
    <w:rsid w:val="005B411A"/>
    <w:rsid w:val="005B433A"/>
    <w:rsid w:val="005B481E"/>
    <w:rsid w:val="005B4911"/>
    <w:rsid w:val="005B499D"/>
    <w:rsid w:val="005B4B9D"/>
    <w:rsid w:val="005B4C5C"/>
    <w:rsid w:val="005B4C80"/>
    <w:rsid w:val="005B4C83"/>
    <w:rsid w:val="005B4D71"/>
    <w:rsid w:val="005B4E83"/>
    <w:rsid w:val="005B5082"/>
    <w:rsid w:val="005B50EF"/>
    <w:rsid w:val="005B5152"/>
    <w:rsid w:val="005B5425"/>
    <w:rsid w:val="005B54FE"/>
    <w:rsid w:val="005B55E6"/>
    <w:rsid w:val="005B587D"/>
    <w:rsid w:val="005B5A40"/>
    <w:rsid w:val="005B5A55"/>
    <w:rsid w:val="005B5FC4"/>
    <w:rsid w:val="005B60A3"/>
    <w:rsid w:val="005B611E"/>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83C"/>
    <w:rsid w:val="005C1BF2"/>
    <w:rsid w:val="005C1F03"/>
    <w:rsid w:val="005C2144"/>
    <w:rsid w:val="005C22EA"/>
    <w:rsid w:val="005C247C"/>
    <w:rsid w:val="005C2557"/>
    <w:rsid w:val="005C2D32"/>
    <w:rsid w:val="005C33CA"/>
    <w:rsid w:val="005C35B1"/>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58"/>
    <w:rsid w:val="005D02FA"/>
    <w:rsid w:val="005D047B"/>
    <w:rsid w:val="005D0790"/>
    <w:rsid w:val="005D0C1C"/>
    <w:rsid w:val="005D0D3E"/>
    <w:rsid w:val="005D10D4"/>
    <w:rsid w:val="005D17BF"/>
    <w:rsid w:val="005D18B1"/>
    <w:rsid w:val="005D1F6D"/>
    <w:rsid w:val="005D20FC"/>
    <w:rsid w:val="005D2435"/>
    <w:rsid w:val="005D24A2"/>
    <w:rsid w:val="005D25D7"/>
    <w:rsid w:val="005D291F"/>
    <w:rsid w:val="005D294F"/>
    <w:rsid w:val="005D2A49"/>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4C70"/>
    <w:rsid w:val="005D4F5F"/>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391"/>
    <w:rsid w:val="005D7458"/>
    <w:rsid w:val="005D74B7"/>
    <w:rsid w:val="005D7539"/>
    <w:rsid w:val="005D76F4"/>
    <w:rsid w:val="005D7CA8"/>
    <w:rsid w:val="005D7E04"/>
    <w:rsid w:val="005E0082"/>
    <w:rsid w:val="005E06E1"/>
    <w:rsid w:val="005E0899"/>
    <w:rsid w:val="005E08E2"/>
    <w:rsid w:val="005E0B96"/>
    <w:rsid w:val="005E11B6"/>
    <w:rsid w:val="005E1393"/>
    <w:rsid w:val="005E1411"/>
    <w:rsid w:val="005E197B"/>
    <w:rsid w:val="005E1F53"/>
    <w:rsid w:val="005E2836"/>
    <w:rsid w:val="005E2E84"/>
    <w:rsid w:val="005E2F27"/>
    <w:rsid w:val="005E3035"/>
    <w:rsid w:val="005E3139"/>
    <w:rsid w:val="005E35FD"/>
    <w:rsid w:val="005E383F"/>
    <w:rsid w:val="005E3B77"/>
    <w:rsid w:val="005E3F1A"/>
    <w:rsid w:val="005E414B"/>
    <w:rsid w:val="005E44A0"/>
    <w:rsid w:val="005E453F"/>
    <w:rsid w:val="005E46FA"/>
    <w:rsid w:val="005E48F7"/>
    <w:rsid w:val="005E4CCB"/>
    <w:rsid w:val="005E4E67"/>
    <w:rsid w:val="005E5563"/>
    <w:rsid w:val="005E59C5"/>
    <w:rsid w:val="005E5E74"/>
    <w:rsid w:val="005E5F98"/>
    <w:rsid w:val="005E5FD5"/>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E89"/>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265"/>
    <w:rsid w:val="006043B3"/>
    <w:rsid w:val="006043D7"/>
    <w:rsid w:val="00604555"/>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3FA"/>
    <w:rsid w:val="00610B78"/>
    <w:rsid w:val="00610F0A"/>
    <w:rsid w:val="00610FA4"/>
    <w:rsid w:val="006113A9"/>
    <w:rsid w:val="00611876"/>
    <w:rsid w:val="00611C82"/>
    <w:rsid w:val="006123BB"/>
    <w:rsid w:val="00612465"/>
    <w:rsid w:val="006125DB"/>
    <w:rsid w:val="00612C69"/>
    <w:rsid w:val="00612C73"/>
    <w:rsid w:val="00612D80"/>
    <w:rsid w:val="00612DFC"/>
    <w:rsid w:val="00612E96"/>
    <w:rsid w:val="0061335A"/>
    <w:rsid w:val="006133A2"/>
    <w:rsid w:val="006134CE"/>
    <w:rsid w:val="006138C4"/>
    <w:rsid w:val="006138D8"/>
    <w:rsid w:val="00613908"/>
    <w:rsid w:val="00613A55"/>
    <w:rsid w:val="00613ACE"/>
    <w:rsid w:val="00614016"/>
    <w:rsid w:val="00614064"/>
    <w:rsid w:val="006141D8"/>
    <w:rsid w:val="00614293"/>
    <w:rsid w:val="00614375"/>
    <w:rsid w:val="006144B0"/>
    <w:rsid w:val="006146E0"/>
    <w:rsid w:val="006149A5"/>
    <w:rsid w:val="00614BDD"/>
    <w:rsid w:val="00614C2F"/>
    <w:rsid w:val="00614CB4"/>
    <w:rsid w:val="00614D1E"/>
    <w:rsid w:val="00614E35"/>
    <w:rsid w:val="00614F6B"/>
    <w:rsid w:val="0061513A"/>
    <w:rsid w:val="0061524B"/>
    <w:rsid w:val="0061565F"/>
    <w:rsid w:val="00615829"/>
    <w:rsid w:val="006159FA"/>
    <w:rsid w:val="00615BDB"/>
    <w:rsid w:val="00615CC4"/>
    <w:rsid w:val="00615E26"/>
    <w:rsid w:val="00616174"/>
    <w:rsid w:val="006162D2"/>
    <w:rsid w:val="00616784"/>
    <w:rsid w:val="00616885"/>
    <w:rsid w:val="00616F90"/>
    <w:rsid w:val="0061717B"/>
    <w:rsid w:val="0061717F"/>
    <w:rsid w:val="006175CF"/>
    <w:rsid w:val="0061762A"/>
    <w:rsid w:val="006178DD"/>
    <w:rsid w:val="00617B93"/>
    <w:rsid w:val="00617D2A"/>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9C0"/>
    <w:rsid w:val="00621B6A"/>
    <w:rsid w:val="00621C0B"/>
    <w:rsid w:val="00621C72"/>
    <w:rsid w:val="00621CAD"/>
    <w:rsid w:val="00623224"/>
    <w:rsid w:val="00623367"/>
    <w:rsid w:val="00623427"/>
    <w:rsid w:val="0062365A"/>
    <w:rsid w:val="00623AEB"/>
    <w:rsid w:val="00623B81"/>
    <w:rsid w:val="00623E4E"/>
    <w:rsid w:val="00623F95"/>
    <w:rsid w:val="00623FD4"/>
    <w:rsid w:val="00624C18"/>
    <w:rsid w:val="00624C2C"/>
    <w:rsid w:val="00624C6E"/>
    <w:rsid w:val="00624FB3"/>
    <w:rsid w:val="00625B24"/>
    <w:rsid w:val="00625D40"/>
    <w:rsid w:val="00625FB1"/>
    <w:rsid w:val="0062656C"/>
    <w:rsid w:val="0062657C"/>
    <w:rsid w:val="00626C25"/>
    <w:rsid w:val="00626E64"/>
    <w:rsid w:val="00627041"/>
    <w:rsid w:val="006271B3"/>
    <w:rsid w:val="0062725A"/>
    <w:rsid w:val="00627338"/>
    <w:rsid w:val="00627BA3"/>
    <w:rsid w:val="00627C39"/>
    <w:rsid w:val="00627E44"/>
    <w:rsid w:val="00627F4A"/>
    <w:rsid w:val="006300D7"/>
    <w:rsid w:val="0063031D"/>
    <w:rsid w:val="00630333"/>
    <w:rsid w:val="006303C0"/>
    <w:rsid w:val="006303FC"/>
    <w:rsid w:val="006305BE"/>
    <w:rsid w:val="00630683"/>
    <w:rsid w:val="00631007"/>
    <w:rsid w:val="0063157C"/>
    <w:rsid w:val="00631826"/>
    <w:rsid w:val="00632170"/>
    <w:rsid w:val="006326BC"/>
    <w:rsid w:val="00632763"/>
    <w:rsid w:val="00632927"/>
    <w:rsid w:val="006329C0"/>
    <w:rsid w:val="00632A0E"/>
    <w:rsid w:val="00632A4C"/>
    <w:rsid w:val="00632C9D"/>
    <w:rsid w:val="00632EEF"/>
    <w:rsid w:val="0063305B"/>
    <w:rsid w:val="0063388C"/>
    <w:rsid w:val="00633951"/>
    <w:rsid w:val="00633965"/>
    <w:rsid w:val="00633A29"/>
    <w:rsid w:val="00633A3A"/>
    <w:rsid w:val="00633B5E"/>
    <w:rsid w:val="00633C0A"/>
    <w:rsid w:val="0063405E"/>
    <w:rsid w:val="006341AD"/>
    <w:rsid w:val="006341FE"/>
    <w:rsid w:val="006342CC"/>
    <w:rsid w:val="006343C9"/>
    <w:rsid w:val="00634562"/>
    <w:rsid w:val="006346F1"/>
    <w:rsid w:val="006347F5"/>
    <w:rsid w:val="00634C34"/>
    <w:rsid w:val="0063505C"/>
    <w:rsid w:val="0063506B"/>
    <w:rsid w:val="00635131"/>
    <w:rsid w:val="00635309"/>
    <w:rsid w:val="006353D0"/>
    <w:rsid w:val="006355B9"/>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06"/>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ACC"/>
    <w:rsid w:val="00645C50"/>
    <w:rsid w:val="006464AE"/>
    <w:rsid w:val="0064655B"/>
    <w:rsid w:val="006466B5"/>
    <w:rsid w:val="0064674C"/>
    <w:rsid w:val="00646D30"/>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660"/>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47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810"/>
    <w:rsid w:val="00662FA2"/>
    <w:rsid w:val="0066310A"/>
    <w:rsid w:val="0066338E"/>
    <w:rsid w:val="00663533"/>
    <w:rsid w:val="006635DC"/>
    <w:rsid w:val="0066369A"/>
    <w:rsid w:val="0066388D"/>
    <w:rsid w:val="006638D0"/>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CB5"/>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918"/>
    <w:rsid w:val="00680A97"/>
    <w:rsid w:val="00680C83"/>
    <w:rsid w:val="00680F30"/>
    <w:rsid w:val="00680F72"/>
    <w:rsid w:val="00680F81"/>
    <w:rsid w:val="0068102D"/>
    <w:rsid w:val="00681254"/>
    <w:rsid w:val="00681307"/>
    <w:rsid w:val="0068183C"/>
    <w:rsid w:val="00681B69"/>
    <w:rsid w:val="00682042"/>
    <w:rsid w:val="006820C0"/>
    <w:rsid w:val="0068226B"/>
    <w:rsid w:val="00682508"/>
    <w:rsid w:val="00682715"/>
    <w:rsid w:val="00682DE9"/>
    <w:rsid w:val="00682E47"/>
    <w:rsid w:val="00682ED3"/>
    <w:rsid w:val="00683040"/>
    <w:rsid w:val="00683675"/>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7D"/>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BF3"/>
    <w:rsid w:val="00692C7D"/>
    <w:rsid w:val="00692D67"/>
    <w:rsid w:val="00693077"/>
    <w:rsid w:val="00693295"/>
    <w:rsid w:val="00693529"/>
    <w:rsid w:val="006935E1"/>
    <w:rsid w:val="00693A5C"/>
    <w:rsid w:val="00693F0A"/>
    <w:rsid w:val="0069447C"/>
    <w:rsid w:val="0069463D"/>
    <w:rsid w:val="006949AD"/>
    <w:rsid w:val="00694A74"/>
    <w:rsid w:val="00694D17"/>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C7A"/>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EDB"/>
    <w:rsid w:val="006A4FF3"/>
    <w:rsid w:val="006A5A45"/>
    <w:rsid w:val="006A5B78"/>
    <w:rsid w:val="006A5C57"/>
    <w:rsid w:val="006A5CA3"/>
    <w:rsid w:val="006A5D5C"/>
    <w:rsid w:val="006A5E26"/>
    <w:rsid w:val="006A6089"/>
    <w:rsid w:val="006A65AA"/>
    <w:rsid w:val="006A6B3F"/>
    <w:rsid w:val="006A6B69"/>
    <w:rsid w:val="006A74C0"/>
    <w:rsid w:val="006A7574"/>
    <w:rsid w:val="006A78D9"/>
    <w:rsid w:val="006A7AC4"/>
    <w:rsid w:val="006A7B4E"/>
    <w:rsid w:val="006A7BDA"/>
    <w:rsid w:val="006A7FB8"/>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68"/>
    <w:rsid w:val="006B3FA1"/>
    <w:rsid w:val="006B401E"/>
    <w:rsid w:val="006B4760"/>
    <w:rsid w:val="006B5111"/>
    <w:rsid w:val="006B5555"/>
    <w:rsid w:val="006B55DA"/>
    <w:rsid w:val="006B5678"/>
    <w:rsid w:val="006B6346"/>
    <w:rsid w:val="006B66F6"/>
    <w:rsid w:val="006B68AC"/>
    <w:rsid w:val="006B6AD0"/>
    <w:rsid w:val="006B6B52"/>
    <w:rsid w:val="006B6B72"/>
    <w:rsid w:val="006B6BA3"/>
    <w:rsid w:val="006B6BD6"/>
    <w:rsid w:val="006B6C83"/>
    <w:rsid w:val="006B6C95"/>
    <w:rsid w:val="006B709F"/>
    <w:rsid w:val="006B725C"/>
    <w:rsid w:val="006B7864"/>
    <w:rsid w:val="006B7873"/>
    <w:rsid w:val="006B7DB9"/>
    <w:rsid w:val="006B7E71"/>
    <w:rsid w:val="006C02E8"/>
    <w:rsid w:val="006C03B2"/>
    <w:rsid w:val="006C04CC"/>
    <w:rsid w:val="006C09DD"/>
    <w:rsid w:val="006C0B08"/>
    <w:rsid w:val="006C0E7C"/>
    <w:rsid w:val="006C1142"/>
    <w:rsid w:val="006C1A29"/>
    <w:rsid w:val="006C1B1A"/>
    <w:rsid w:val="006C1B3F"/>
    <w:rsid w:val="006C1F77"/>
    <w:rsid w:val="006C22BD"/>
    <w:rsid w:val="006C2604"/>
    <w:rsid w:val="006C30C3"/>
    <w:rsid w:val="006C3309"/>
    <w:rsid w:val="006C36B6"/>
    <w:rsid w:val="006C375B"/>
    <w:rsid w:val="006C3828"/>
    <w:rsid w:val="006C3D3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73A"/>
    <w:rsid w:val="006D07F3"/>
    <w:rsid w:val="006D0846"/>
    <w:rsid w:val="006D0982"/>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23D"/>
    <w:rsid w:val="006D3369"/>
    <w:rsid w:val="006D35CD"/>
    <w:rsid w:val="006D3D01"/>
    <w:rsid w:val="006D3F33"/>
    <w:rsid w:val="006D4133"/>
    <w:rsid w:val="006D419F"/>
    <w:rsid w:val="006D4373"/>
    <w:rsid w:val="006D4742"/>
    <w:rsid w:val="006D490F"/>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C38"/>
    <w:rsid w:val="006D7D69"/>
    <w:rsid w:val="006D7DAD"/>
    <w:rsid w:val="006D7EC6"/>
    <w:rsid w:val="006E0566"/>
    <w:rsid w:val="006E066F"/>
    <w:rsid w:val="006E076B"/>
    <w:rsid w:val="006E0B16"/>
    <w:rsid w:val="006E0FF9"/>
    <w:rsid w:val="006E10B6"/>
    <w:rsid w:val="006E1135"/>
    <w:rsid w:val="006E1437"/>
    <w:rsid w:val="006E1469"/>
    <w:rsid w:val="006E176F"/>
    <w:rsid w:val="006E1A01"/>
    <w:rsid w:val="006E1A68"/>
    <w:rsid w:val="006E1C34"/>
    <w:rsid w:val="006E1E45"/>
    <w:rsid w:val="006E1F87"/>
    <w:rsid w:val="006E22CC"/>
    <w:rsid w:val="006E2668"/>
    <w:rsid w:val="006E27BB"/>
    <w:rsid w:val="006E37A4"/>
    <w:rsid w:val="006E3937"/>
    <w:rsid w:val="006E3B91"/>
    <w:rsid w:val="006E3CA4"/>
    <w:rsid w:val="006E3D3A"/>
    <w:rsid w:val="006E4085"/>
    <w:rsid w:val="006E4646"/>
    <w:rsid w:val="006E499F"/>
    <w:rsid w:val="006E512D"/>
    <w:rsid w:val="006E5196"/>
    <w:rsid w:val="006E52AE"/>
    <w:rsid w:val="006E52E5"/>
    <w:rsid w:val="006E5477"/>
    <w:rsid w:val="006E554E"/>
    <w:rsid w:val="006E5AFE"/>
    <w:rsid w:val="006E61EE"/>
    <w:rsid w:val="006E62CA"/>
    <w:rsid w:val="006E696A"/>
    <w:rsid w:val="006E6C33"/>
    <w:rsid w:val="006E6F03"/>
    <w:rsid w:val="006E718D"/>
    <w:rsid w:val="006E71A8"/>
    <w:rsid w:val="006E726A"/>
    <w:rsid w:val="006E7496"/>
    <w:rsid w:val="006E77F0"/>
    <w:rsid w:val="006E7883"/>
    <w:rsid w:val="006E7969"/>
    <w:rsid w:val="006E7D12"/>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3C6"/>
    <w:rsid w:val="006F468E"/>
    <w:rsid w:val="006F46A8"/>
    <w:rsid w:val="006F4F13"/>
    <w:rsid w:val="006F547B"/>
    <w:rsid w:val="006F557B"/>
    <w:rsid w:val="006F5674"/>
    <w:rsid w:val="006F5B41"/>
    <w:rsid w:val="006F5B7A"/>
    <w:rsid w:val="006F6689"/>
    <w:rsid w:val="006F6740"/>
    <w:rsid w:val="006F6A28"/>
    <w:rsid w:val="006F6A53"/>
    <w:rsid w:val="006F6FEA"/>
    <w:rsid w:val="006F70E1"/>
    <w:rsid w:val="006F7427"/>
    <w:rsid w:val="006F746D"/>
    <w:rsid w:val="006F747F"/>
    <w:rsid w:val="006F74A4"/>
    <w:rsid w:val="006F7A92"/>
    <w:rsid w:val="006F7E42"/>
    <w:rsid w:val="006F7F66"/>
    <w:rsid w:val="00700042"/>
    <w:rsid w:val="0070013F"/>
    <w:rsid w:val="0070023A"/>
    <w:rsid w:val="0070063F"/>
    <w:rsid w:val="00700651"/>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57"/>
    <w:rsid w:val="007036E5"/>
    <w:rsid w:val="00703846"/>
    <w:rsid w:val="00703D8A"/>
    <w:rsid w:val="00704123"/>
    <w:rsid w:val="00704641"/>
    <w:rsid w:val="007047A7"/>
    <w:rsid w:val="00704F03"/>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A57"/>
    <w:rsid w:val="00715CC6"/>
    <w:rsid w:val="00715F49"/>
    <w:rsid w:val="00716324"/>
    <w:rsid w:val="007163BF"/>
    <w:rsid w:val="007163EC"/>
    <w:rsid w:val="0071649C"/>
    <w:rsid w:val="0071657E"/>
    <w:rsid w:val="0071669F"/>
    <w:rsid w:val="00716B63"/>
    <w:rsid w:val="00716FC0"/>
    <w:rsid w:val="00716FFC"/>
    <w:rsid w:val="0071703D"/>
    <w:rsid w:val="00717267"/>
    <w:rsid w:val="00717890"/>
    <w:rsid w:val="007178EE"/>
    <w:rsid w:val="007178FB"/>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859"/>
    <w:rsid w:val="00726E92"/>
    <w:rsid w:val="007270DD"/>
    <w:rsid w:val="007273EC"/>
    <w:rsid w:val="007273FE"/>
    <w:rsid w:val="007274B5"/>
    <w:rsid w:val="007279F1"/>
    <w:rsid w:val="00727BB7"/>
    <w:rsid w:val="00727C9A"/>
    <w:rsid w:val="00727E9F"/>
    <w:rsid w:val="00730694"/>
    <w:rsid w:val="00730F12"/>
    <w:rsid w:val="007310AE"/>
    <w:rsid w:val="0073128B"/>
    <w:rsid w:val="0073150C"/>
    <w:rsid w:val="0073171A"/>
    <w:rsid w:val="00731E86"/>
    <w:rsid w:val="0073223C"/>
    <w:rsid w:val="007325D3"/>
    <w:rsid w:val="00732885"/>
    <w:rsid w:val="00732DB0"/>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2DE"/>
    <w:rsid w:val="0073739A"/>
    <w:rsid w:val="007377ED"/>
    <w:rsid w:val="007378B8"/>
    <w:rsid w:val="007379C8"/>
    <w:rsid w:val="00737C64"/>
    <w:rsid w:val="007406A2"/>
    <w:rsid w:val="007406C0"/>
    <w:rsid w:val="007407E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28A"/>
    <w:rsid w:val="00750377"/>
    <w:rsid w:val="0075038A"/>
    <w:rsid w:val="007503B7"/>
    <w:rsid w:val="0075076E"/>
    <w:rsid w:val="007509B9"/>
    <w:rsid w:val="007509F9"/>
    <w:rsid w:val="00750EBF"/>
    <w:rsid w:val="007513B4"/>
    <w:rsid w:val="00751636"/>
    <w:rsid w:val="00751DF7"/>
    <w:rsid w:val="00751F76"/>
    <w:rsid w:val="0075208E"/>
    <w:rsid w:val="00752497"/>
    <w:rsid w:val="007524CD"/>
    <w:rsid w:val="007524E2"/>
    <w:rsid w:val="00752549"/>
    <w:rsid w:val="00752FE7"/>
    <w:rsid w:val="007530B3"/>
    <w:rsid w:val="00753451"/>
    <w:rsid w:val="00753D66"/>
    <w:rsid w:val="00753F01"/>
    <w:rsid w:val="00753F13"/>
    <w:rsid w:val="0075412E"/>
    <w:rsid w:val="00754747"/>
    <w:rsid w:val="00754D64"/>
    <w:rsid w:val="00754FCC"/>
    <w:rsid w:val="00755203"/>
    <w:rsid w:val="00755420"/>
    <w:rsid w:val="00755559"/>
    <w:rsid w:val="007556AB"/>
    <w:rsid w:val="00755861"/>
    <w:rsid w:val="00755B06"/>
    <w:rsid w:val="00755D41"/>
    <w:rsid w:val="00755E06"/>
    <w:rsid w:val="00755F8B"/>
    <w:rsid w:val="007560DF"/>
    <w:rsid w:val="007565E2"/>
    <w:rsid w:val="00756A0C"/>
    <w:rsid w:val="00756A6D"/>
    <w:rsid w:val="00756D59"/>
    <w:rsid w:val="00756F15"/>
    <w:rsid w:val="00756F1E"/>
    <w:rsid w:val="007572E9"/>
    <w:rsid w:val="0075770F"/>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67AFF"/>
    <w:rsid w:val="00767E92"/>
    <w:rsid w:val="007700C8"/>
    <w:rsid w:val="007708D5"/>
    <w:rsid w:val="00770AF0"/>
    <w:rsid w:val="00770CEE"/>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356"/>
    <w:rsid w:val="0078064C"/>
    <w:rsid w:val="00780980"/>
    <w:rsid w:val="007809E1"/>
    <w:rsid w:val="00780A03"/>
    <w:rsid w:val="00780AF4"/>
    <w:rsid w:val="00780F3D"/>
    <w:rsid w:val="0078146E"/>
    <w:rsid w:val="0078165E"/>
    <w:rsid w:val="007816FD"/>
    <w:rsid w:val="00781792"/>
    <w:rsid w:val="0078198B"/>
    <w:rsid w:val="00781A8A"/>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2D6"/>
    <w:rsid w:val="007A24B8"/>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C53"/>
    <w:rsid w:val="007A6D83"/>
    <w:rsid w:val="007A6E7D"/>
    <w:rsid w:val="007A6FA5"/>
    <w:rsid w:val="007A707B"/>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3AE"/>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6E29"/>
    <w:rsid w:val="007B6ED8"/>
    <w:rsid w:val="007B77FB"/>
    <w:rsid w:val="007B7B48"/>
    <w:rsid w:val="007B7C15"/>
    <w:rsid w:val="007B7D58"/>
    <w:rsid w:val="007B7E59"/>
    <w:rsid w:val="007C0116"/>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6F5"/>
    <w:rsid w:val="007C198E"/>
    <w:rsid w:val="007C1B94"/>
    <w:rsid w:val="007C1C1B"/>
    <w:rsid w:val="007C1DFC"/>
    <w:rsid w:val="007C234E"/>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406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84A"/>
    <w:rsid w:val="007C784F"/>
    <w:rsid w:val="007C7974"/>
    <w:rsid w:val="007C7B10"/>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B21"/>
    <w:rsid w:val="007E0C8C"/>
    <w:rsid w:val="007E0F5A"/>
    <w:rsid w:val="007E1479"/>
    <w:rsid w:val="007E14CE"/>
    <w:rsid w:val="007E1A55"/>
    <w:rsid w:val="007E1CB1"/>
    <w:rsid w:val="007E1EBF"/>
    <w:rsid w:val="007E1F29"/>
    <w:rsid w:val="007E1FA7"/>
    <w:rsid w:val="007E201B"/>
    <w:rsid w:val="007E20AF"/>
    <w:rsid w:val="007E20C5"/>
    <w:rsid w:val="007E2146"/>
    <w:rsid w:val="007E259B"/>
    <w:rsid w:val="007E2B64"/>
    <w:rsid w:val="007E2B9D"/>
    <w:rsid w:val="007E3182"/>
    <w:rsid w:val="007E36F8"/>
    <w:rsid w:val="007E42F2"/>
    <w:rsid w:val="007E46EB"/>
    <w:rsid w:val="007E4720"/>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0F4C"/>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42"/>
    <w:rsid w:val="007F3A52"/>
    <w:rsid w:val="007F3FB0"/>
    <w:rsid w:val="007F43A9"/>
    <w:rsid w:val="007F4BF8"/>
    <w:rsid w:val="007F54CD"/>
    <w:rsid w:val="007F5605"/>
    <w:rsid w:val="007F5608"/>
    <w:rsid w:val="007F5874"/>
    <w:rsid w:val="007F5A53"/>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88B"/>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8E9"/>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3F9D"/>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62F"/>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A00"/>
    <w:rsid w:val="00822B04"/>
    <w:rsid w:val="00823335"/>
    <w:rsid w:val="0082358C"/>
    <w:rsid w:val="008235E4"/>
    <w:rsid w:val="0082374A"/>
    <w:rsid w:val="008237B2"/>
    <w:rsid w:val="00823B2A"/>
    <w:rsid w:val="00823F61"/>
    <w:rsid w:val="00824310"/>
    <w:rsid w:val="0082449E"/>
    <w:rsid w:val="0082454D"/>
    <w:rsid w:val="008247A4"/>
    <w:rsid w:val="008249FF"/>
    <w:rsid w:val="008251EC"/>
    <w:rsid w:val="0082531E"/>
    <w:rsid w:val="008253E6"/>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828"/>
    <w:rsid w:val="00827A41"/>
    <w:rsid w:val="00827A4F"/>
    <w:rsid w:val="00827A8C"/>
    <w:rsid w:val="00827AF3"/>
    <w:rsid w:val="00827C3A"/>
    <w:rsid w:val="0083012D"/>
    <w:rsid w:val="008307F0"/>
    <w:rsid w:val="0083179C"/>
    <w:rsid w:val="008317BB"/>
    <w:rsid w:val="00831A33"/>
    <w:rsid w:val="00831F85"/>
    <w:rsid w:val="00832142"/>
    <w:rsid w:val="0083249F"/>
    <w:rsid w:val="0083270E"/>
    <w:rsid w:val="00832C18"/>
    <w:rsid w:val="00832CAF"/>
    <w:rsid w:val="0083311A"/>
    <w:rsid w:val="0083333C"/>
    <w:rsid w:val="00833AE8"/>
    <w:rsid w:val="0083417A"/>
    <w:rsid w:val="008342E2"/>
    <w:rsid w:val="00834512"/>
    <w:rsid w:val="008349E7"/>
    <w:rsid w:val="0083502E"/>
    <w:rsid w:val="008350E9"/>
    <w:rsid w:val="008353FF"/>
    <w:rsid w:val="0083545B"/>
    <w:rsid w:val="00835461"/>
    <w:rsid w:val="00835795"/>
    <w:rsid w:val="00835B82"/>
    <w:rsid w:val="00835C7B"/>
    <w:rsid w:val="00835DC7"/>
    <w:rsid w:val="00835F1B"/>
    <w:rsid w:val="00836133"/>
    <w:rsid w:val="0083657B"/>
    <w:rsid w:val="00836B5B"/>
    <w:rsid w:val="00837452"/>
    <w:rsid w:val="00837570"/>
    <w:rsid w:val="0083768C"/>
    <w:rsid w:val="00837741"/>
    <w:rsid w:val="00837C03"/>
    <w:rsid w:val="00837C21"/>
    <w:rsid w:val="00837E87"/>
    <w:rsid w:val="008401C3"/>
    <w:rsid w:val="008404D7"/>
    <w:rsid w:val="00840634"/>
    <w:rsid w:val="008407B1"/>
    <w:rsid w:val="00840A68"/>
    <w:rsid w:val="00840A83"/>
    <w:rsid w:val="00840D46"/>
    <w:rsid w:val="0084143A"/>
    <w:rsid w:val="00841573"/>
    <w:rsid w:val="00841657"/>
    <w:rsid w:val="008419A1"/>
    <w:rsid w:val="00841EE6"/>
    <w:rsid w:val="00841FA0"/>
    <w:rsid w:val="00841FB4"/>
    <w:rsid w:val="00842061"/>
    <w:rsid w:val="008421FC"/>
    <w:rsid w:val="008422A7"/>
    <w:rsid w:val="008422D4"/>
    <w:rsid w:val="0084296C"/>
    <w:rsid w:val="00842B49"/>
    <w:rsid w:val="00842D3C"/>
    <w:rsid w:val="00842DB7"/>
    <w:rsid w:val="00842E5A"/>
    <w:rsid w:val="0084387F"/>
    <w:rsid w:val="00843AA4"/>
    <w:rsid w:val="00843AFD"/>
    <w:rsid w:val="00843B2C"/>
    <w:rsid w:val="00843B7B"/>
    <w:rsid w:val="00843F1E"/>
    <w:rsid w:val="008444F8"/>
    <w:rsid w:val="008445D2"/>
    <w:rsid w:val="00844655"/>
    <w:rsid w:val="00844750"/>
    <w:rsid w:val="00844864"/>
    <w:rsid w:val="008451AB"/>
    <w:rsid w:val="008454A2"/>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47FC2"/>
    <w:rsid w:val="008502ED"/>
    <w:rsid w:val="008504B4"/>
    <w:rsid w:val="00850AE8"/>
    <w:rsid w:val="00850B13"/>
    <w:rsid w:val="00850CEB"/>
    <w:rsid w:val="00850E4E"/>
    <w:rsid w:val="00851594"/>
    <w:rsid w:val="00851B22"/>
    <w:rsid w:val="00851B57"/>
    <w:rsid w:val="00851B79"/>
    <w:rsid w:val="00851CE0"/>
    <w:rsid w:val="00852254"/>
    <w:rsid w:val="00852338"/>
    <w:rsid w:val="0085271F"/>
    <w:rsid w:val="008527BC"/>
    <w:rsid w:val="00852AA6"/>
    <w:rsid w:val="00852C23"/>
    <w:rsid w:val="00852C51"/>
    <w:rsid w:val="00853222"/>
    <w:rsid w:val="00853794"/>
    <w:rsid w:val="00853C45"/>
    <w:rsid w:val="00854090"/>
    <w:rsid w:val="008540C8"/>
    <w:rsid w:val="008542DC"/>
    <w:rsid w:val="008547FC"/>
    <w:rsid w:val="00854983"/>
    <w:rsid w:val="00854A91"/>
    <w:rsid w:val="00854AD5"/>
    <w:rsid w:val="00854B93"/>
    <w:rsid w:val="00854C47"/>
    <w:rsid w:val="00854E0E"/>
    <w:rsid w:val="008553CA"/>
    <w:rsid w:val="00855489"/>
    <w:rsid w:val="00855645"/>
    <w:rsid w:val="00856183"/>
    <w:rsid w:val="00856301"/>
    <w:rsid w:val="008563A5"/>
    <w:rsid w:val="008567E9"/>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322"/>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87"/>
    <w:rsid w:val="00862CEE"/>
    <w:rsid w:val="00862EC1"/>
    <w:rsid w:val="00863096"/>
    <w:rsid w:val="00863479"/>
    <w:rsid w:val="00863AA0"/>
    <w:rsid w:val="00863F73"/>
    <w:rsid w:val="00864051"/>
    <w:rsid w:val="00864850"/>
    <w:rsid w:val="00864897"/>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48D"/>
    <w:rsid w:val="00866BFD"/>
    <w:rsid w:val="00866FEA"/>
    <w:rsid w:val="00867255"/>
    <w:rsid w:val="00867447"/>
    <w:rsid w:val="0086776C"/>
    <w:rsid w:val="008678F0"/>
    <w:rsid w:val="00867E39"/>
    <w:rsid w:val="00870018"/>
    <w:rsid w:val="00870055"/>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86C"/>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054"/>
    <w:rsid w:val="0089015D"/>
    <w:rsid w:val="008901AF"/>
    <w:rsid w:val="008903E9"/>
    <w:rsid w:val="00890450"/>
    <w:rsid w:val="008906B1"/>
    <w:rsid w:val="008907B2"/>
    <w:rsid w:val="00890BCD"/>
    <w:rsid w:val="00890E0D"/>
    <w:rsid w:val="00890F04"/>
    <w:rsid w:val="00890FBE"/>
    <w:rsid w:val="0089132B"/>
    <w:rsid w:val="008913BE"/>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CC6"/>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458"/>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954"/>
    <w:rsid w:val="008A7B15"/>
    <w:rsid w:val="008A7C9F"/>
    <w:rsid w:val="008A7E66"/>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42A"/>
    <w:rsid w:val="008B269F"/>
    <w:rsid w:val="008B2A2E"/>
    <w:rsid w:val="008B2AB2"/>
    <w:rsid w:val="008B2D1D"/>
    <w:rsid w:val="008B2DEB"/>
    <w:rsid w:val="008B3779"/>
    <w:rsid w:val="008B39CB"/>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223"/>
    <w:rsid w:val="008C142D"/>
    <w:rsid w:val="008C1AF9"/>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733"/>
    <w:rsid w:val="008C39BF"/>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CAE"/>
    <w:rsid w:val="008C6D71"/>
    <w:rsid w:val="008C6F00"/>
    <w:rsid w:val="008C6F4F"/>
    <w:rsid w:val="008C6F9B"/>
    <w:rsid w:val="008C6FA2"/>
    <w:rsid w:val="008C7088"/>
    <w:rsid w:val="008C7245"/>
    <w:rsid w:val="008C74CC"/>
    <w:rsid w:val="008C76D5"/>
    <w:rsid w:val="008C79D4"/>
    <w:rsid w:val="008C7BE6"/>
    <w:rsid w:val="008C7F77"/>
    <w:rsid w:val="008D0140"/>
    <w:rsid w:val="008D0459"/>
    <w:rsid w:val="008D0558"/>
    <w:rsid w:val="008D05D2"/>
    <w:rsid w:val="008D069D"/>
    <w:rsid w:val="008D098B"/>
    <w:rsid w:val="008D0A7A"/>
    <w:rsid w:val="008D0B27"/>
    <w:rsid w:val="008D0BA9"/>
    <w:rsid w:val="008D0D7E"/>
    <w:rsid w:val="008D0DF4"/>
    <w:rsid w:val="008D0F4D"/>
    <w:rsid w:val="008D13DC"/>
    <w:rsid w:val="008D149D"/>
    <w:rsid w:val="008D171A"/>
    <w:rsid w:val="008D1E23"/>
    <w:rsid w:val="008D2209"/>
    <w:rsid w:val="008D2461"/>
    <w:rsid w:val="008D2523"/>
    <w:rsid w:val="008D29D2"/>
    <w:rsid w:val="008D2BB3"/>
    <w:rsid w:val="008D3208"/>
    <w:rsid w:val="008D37D2"/>
    <w:rsid w:val="008D399A"/>
    <w:rsid w:val="008D4318"/>
    <w:rsid w:val="008D453F"/>
    <w:rsid w:val="008D4AEE"/>
    <w:rsid w:val="008D508F"/>
    <w:rsid w:val="008D5148"/>
    <w:rsid w:val="008D538D"/>
    <w:rsid w:val="008D5879"/>
    <w:rsid w:val="008D592F"/>
    <w:rsid w:val="008D5A3E"/>
    <w:rsid w:val="008D5C80"/>
    <w:rsid w:val="008D5FCD"/>
    <w:rsid w:val="008D6255"/>
    <w:rsid w:val="008D62DA"/>
    <w:rsid w:val="008D6479"/>
    <w:rsid w:val="008D65B3"/>
    <w:rsid w:val="008D6733"/>
    <w:rsid w:val="008D6BDB"/>
    <w:rsid w:val="008D6E17"/>
    <w:rsid w:val="008D6E70"/>
    <w:rsid w:val="008D6F90"/>
    <w:rsid w:val="008D7196"/>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45"/>
    <w:rsid w:val="008E5D5A"/>
    <w:rsid w:val="008E5E6D"/>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7A5"/>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09C"/>
    <w:rsid w:val="0090223C"/>
    <w:rsid w:val="009022BC"/>
    <w:rsid w:val="0090255A"/>
    <w:rsid w:val="00902686"/>
    <w:rsid w:val="00902734"/>
    <w:rsid w:val="00903281"/>
    <w:rsid w:val="00903486"/>
    <w:rsid w:val="0090369E"/>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09A"/>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23C"/>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4"/>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6DD"/>
    <w:rsid w:val="00915BBD"/>
    <w:rsid w:val="00915DCF"/>
    <w:rsid w:val="0091610F"/>
    <w:rsid w:val="009161BA"/>
    <w:rsid w:val="00916A23"/>
    <w:rsid w:val="00916B60"/>
    <w:rsid w:val="009171F7"/>
    <w:rsid w:val="00917539"/>
    <w:rsid w:val="00917619"/>
    <w:rsid w:val="0092078E"/>
    <w:rsid w:val="00920848"/>
    <w:rsid w:val="00921253"/>
    <w:rsid w:val="009216BF"/>
    <w:rsid w:val="009218D2"/>
    <w:rsid w:val="00921A44"/>
    <w:rsid w:val="00921A74"/>
    <w:rsid w:val="00921C9F"/>
    <w:rsid w:val="00921E12"/>
    <w:rsid w:val="00921ED5"/>
    <w:rsid w:val="00921FA1"/>
    <w:rsid w:val="0092214B"/>
    <w:rsid w:val="009225B6"/>
    <w:rsid w:val="0092260F"/>
    <w:rsid w:val="00922B11"/>
    <w:rsid w:val="00922F5E"/>
    <w:rsid w:val="00923151"/>
    <w:rsid w:val="009235CF"/>
    <w:rsid w:val="00923821"/>
    <w:rsid w:val="00923962"/>
    <w:rsid w:val="00924108"/>
    <w:rsid w:val="00924154"/>
    <w:rsid w:val="0092416F"/>
    <w:rsid w:val="00924506"/>
    <w:rsid w:val="00924527"/>
    <w:rsid w:val="00925054"/>
    <w:rsid w:val="0092507E"/>
    <w:rsid w:val="009250C2"/>
    <w:rsid w:val="00925267"/>
    <w:rsid w:val="0092564E"/>
    <w:rsid w:val="0092581A"/>
    <w:rsid w:val="00925836"/>
    <w:rsid w:val="00925B66"/>
    <w:rsid w:val="00925DD1"/>
    <w:rsid w:val="00925DED"/>
    <w:rsid w:val="009260EC"/>
    <w:rsid w:val="00926145"/>
    <w:rsid w:val="00926264"/>
    <w:rsid w:val="00926595"/>
    <w:rsid w:val="0092698B"/>
    <w:rsid w:val="009269EB"/>
    <w:rsid w:val="00926F1D"/>
    <w:rsid w:val="009273A4"/>
    <w:rsid w:val="00927522"/>
    <w:rsid w:val="0092784B"/>
    <w:rsid w:val="009279AF"/>
    <w:rsid w:val="00927DDD"/>
    <w:rsid w:val="00927FCC"/>
    <w:rsid w:val="0093011E"/>
    <w:rsid w:val="009301E4"/>
    <w:rsid w:val="00930305"/>
    <w:rsid w:val="0093063D"/>
    <w:rsid w:val="00930A2E"/>
    <w:rsid w:val="00930C27"/>
    <w:rsid w:val="0093135E"/>
    <w:rsid w:val="00931DF8"/>
    <w:rsid w:val="00932109"/>
    <w:rsid w:val="009322AC"/>
    <w:rsid w:val="009324B1"/>
    <w:rsid w:val="0093269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72"/>
    <w:rsid w:val="00935FDD"/>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385"/>
    <w:rsid w:val="0094148B"/>
    <w:rsid w:val="00941599"/>
    <w:rsid w:val="0094181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84A"/>
    <w:rsid w:val="0094499A"/>
    <w:rsid w:val="00944AF4"/>
    <w:rsid w:val="009458F7"/>
    <w:rsid w:val="00945A9C"/>
    <w:rsid w:val="00945E49"/>
    <w:rsid w:val="009462D8"/>
    <w:rsid w:val="0094632B"/>
    <w:rsid w:val="00946388"/>
    <w:rsid w:val="0094663A"/>
    <w:rsid w:val="009467C9"/>
    <w:rsid w:val="00946AA5"/>
    <w:rsid w:val="00946C4B"/>
    <w:rsid w:val="00946C86"/>
    <w:rsid w:val="009472EF"/>
    <w:rsid w:val="009478ED"/>
    <w:rsid w:val="009479E5"/>
    <w:rsid w:val="00947D66"/>
    <w:rsid w:val="00947DCF"/>
    <w:rsid w:val="009501BD"/>
    <w:rsid w:val="0095067B"/>
    <w:rsid w:val="0095076E"/>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3A4"/>
    <w:rsid w:val="0095261D"/>
    <w:rsid w:val="00952ACA"/>
    <w:rsid w:val="00952C70"/>
    <w:rsid w:val="00952DF8"/>
    <w:rsid w:val="009532CD"/>
    <w:rsid w:val="00953424"/>
    <w:rsid w:val="00953436"/>
    <w:rsid w:val="009537A7"/>
    <w:rsid w:val="00953B1F"/>
    <w:rsid w:val="00953C21"/>
    <w:rsid w:val="009548C3"/>
    <w:rsid w:val="00954E67"/>
    <w:rsid w:val="0095506D"/>
    <w:rsid w:val="009550FF"/>
    <w:rsid w:val="009551B9"/>
    <w:rsid w:val="009552B1"/>
    <w:rsid w:val="00955394"/>
    <w:rsid w:val="009555AF"/>
    <w:rsid w:val="009555D3"/>
    <w:rsid w:val="009555E2"/>
    <w:rsid w:val="0095563B"/>
    <w:rsid w:val="009557DF"/>
    <w:rsid w:val="009557E0"/>
    <w:rsid w:val="00955A2E"/>
    <w:rsid w:val="00955B1F"/>
    <w:rsid w:val="00955BEE"/>
    <w:rsid w:val="00955D2B"/>
    <w:rsid w:val="00955D6A"/>
    <w:rsid w:val="00955E8D"/>
    <w:rsid w:val="00956101"/>
    <w:rsid w:val="00956574"/>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3A79"/>
    <w:rsid w:val="009644A2"/>
    <w:rsid w:val="009644CD"/>
    <w:rsid w:val="00964565"/>
    <w:rsid w:val="00964D63"/>
    <w:rsid w:val="00964E34"/>
    <w:rsid w:val="00964E3C"/>
    <w:rsid w:val="00964E69"/>
    <w:rsid w:val="0096504D"/>
    <w:rsid w:val="0096520E"/>
    <w:rsid w:val="009654F0"/>
    <w:rsid w:val="009659EA"/>
    <w:rsid w:val="00966823"/>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560"/>
    <w:rsid w:val="0097577E"/>
    <w:rsid w:val="00975C8A"/>
    <w:rsid w:val="009765CF"/>
    <w:rsid w:val="00976989"/>
    <w:rsid w:val="00976D1B"/>
    <w:rsid w:val="00976FFB"/>
    <w:rsid w:val="0097740A"/>
    <w:rsid w:val="009774C3"/>
    <w:rsid w:val="00977852"/>
    <w:rsid w:val="009778AB"/>
    <w:rsid w:val="00977A1C"/>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BAF"/>
    <w:rsid w:val="00981D13"/>
    <w:rsid w:val="00982314"/>
    <w:rsid w:val="00982768"/>
    <w:rsid w:val="00982773"/>
    <w:rsid w:val="00982AAE"/>
    <w:rsid w:val="00982AB4"/>
    <w:rsid w:val="00982B3C"/>
    <w:rsid w:val="00982C3F"/>
    <w:rsid w:val="00982CA5"/>
    <w:rsid w:val="00982E67"/>
    <w:rsid w:val="00982EA9"/>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B"/>
    <w:rsid w:val="009843F8"/>
    <w:rsid w:val="0098478B"/>
    <w:rsid w:val="00984C8E"/>
    <w:rsid w:val="00984EFF"/>
    <w:rsid w:val="0098511E"/>
    <w:rsid w:val="00985133"/>
    <w:rsid w:val="0098541D"/>
    <w:rsid w:val="00985BA2"/>
    <w:rsid w:val="00985CA4"/>
    <w:rsid w:val="0098648C"/>
    <w:rsid w:val="00986956"/>
    <w:rsid w:val="00986B31"/>
    <w:rsid w:val="0098710F"/>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200"/>
    <w:rsid w:val="0099132E"/>
    <w:rsid w:val="00991719"/>
    <w:rsid w:val="009917F3"/>
    <w:rsid w:val="00991F39"/>
    <w:rsid w:val="009920FE"/>
    <w:rsid w:val="009924CC"/>
    <w:rsid w:val="00992624"/>
    <w:rsid w:val="009927C4"/>
    <w:rsid w:val="00992980"/>
    <w:rsid w:val="00992A4E"/>
    <w:rsid w:val="00992AFB"/>
    <w:rsid w:val="00993065"/>
    <w:rsid w:val="00993075"/>
    <w:rsid w:val="009930C0"/>
    <w:rsid w:val="0099324C"/>
    <w:rsid w:val="00993255"/>
    <w:rsid w:val="00993627"/>
    <w:rsid w:val="0099367D"/>
    <w:rsid w:val="009936F0"/>
    <w:rsid w:val="00993D90"/>
    <w:rsid w:val="00994D59"/>
    <w:rsid w:val="009951AB"/>
    <w:rsid w:val="0099531F"/>
    <w:rsid w:val="00995360"/>
    <w:rsid w:val="009954AD"/>
    <w:rsid w:val="00995E98"/>
    <w:rsid w:val="00996389"/>
    <w:rsid w:val="009964BB"/>
    <w:rsid w:val="00996575"/>
    <w:rsid w:val="00996835"/>
    <w:rsid w:val="009968EC"/>
    <w:rsid w:val="00996A8B"/>
    <w:rsid w:val="00996B99"/>
    <w:rsid w:val="00996BBC"/>
    <w:rsid w:val="00996BDE"/>
    <w:rsid w:val="00996CD4"/>
    <w:rsid w:val="009972C5"/>
    <w:rsid w:val="0099731A"/>
    <w:rsid w:val="009975D0"/>
    <w:rsid w:val="009979D6"/>
    <w:rsid w:val="00997AE5"/>
    <w:rsid w:val="00997CA3"/>
    <w:rsid w:val="009A0212"/>
    <w:rsid w:val="009A031F"/>
    <w:rsid w:val="009A035A"/>
    <w:rsid w:val="009A057B"/>
    <w:rsid w:val="009A0C1F"/>
    <w:rsid w:val="009A12A5"/>
    <w:rsid w:val="009A18D0"/>
    <w:rsid w:val="009A1D6B"/>
    <w:rsid w:val="009A1DFF"/>
    <w:rsid w:val="009A2144"/>
    <w:rsid w:val="009A2225"/>
    <w:rsid w:val="009A246A"/>
    <w:rsid w:val="009A3183"/>
    <w:rsid w:val="009A327F"/>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0C48"/>
    <w:rsid w:val="009B1823"/>
    <w:rsid w:val="009B212A"/>
    <w:rsid w:val="009B287D"/>
    <w:rsid w:val="009B2E47"/>
    <w:rsid w:val="009B2FD2"/>
    <w:rsid w:val="009B2FFB"/>
    <w:rsid w:val="009B303E"/>
    <w:rsid w:val="009B3040"/>
    <w:rsid w:val="009B3685"/>
    <w:rsid w:val="009B3745"/>
    <w:rsid w:val="009B389E"/>
    <w:rsid w:val="009B3A0C"/>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5C1"/>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1FC5"/>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D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49D"/>
    <w:rsid w:val="009D75A4"/>
    <w:rsid w:val="009D785E"/>
    <w:rsid w:val="009D7995"/>
    <w:rsid w:val="009E04A9"/>
    <w:rsid w:val="009E04FB"/>
    <w:rsid w:val="009E0627"/>
    <w:rsid w:val="009E0871"/>
    <w:rsid w:val="009E0B73"/>
    <w:rsid w:val="009E0C1E"/>
    <w:rsid w:val="009E1015"/>
    <w:rsid w:val="009E1137"/>
    <w:rsid w:val="009E1549"/>
    <w:rsid w:val="009E176B"/>
    <w:rsid w:val="009E1E2C"/>
    <w:rsid w:val="009E1EA6"/>
    <w:rsid w:val="009E1F32"/>
    <w:rsid w:val="009E1F70"/>
    <w:rsid w:val="009E21A4"/>
    <w:rsid w:val="009E264D"/>
    <w:rsid w:val="009E2654"/>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238"/>
    <w:rsid w:val="009E641D"/>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33D"/>
    <w:rsid w:val="009F25CE"/>
    <w:rsid w:val="009F2A94"/>
    <w:rsid w:val="009F2AAF"/>
    <w:rsid w:val="009F2E7E"/>
    <w:rsid w:val="009F3858"/>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333"/>
    <w:rsid w:val="009F6410"/>
    <w:rsid w:val="009F6457"/>
    <w:rsid w:val="009F654D"/>
    <w:rsid w:val="009F6E2B"/>
    <w:rsid w:val="009F7169"/>
    <w:rsid w:val="009F76AF"/>
    <w:rsid w:val="009F7883"/>
    <w:rsid w:val="009F79BE"/>
    <w:rsid w:val="009F7E2B"/>
    <w:rsid w:val="00A0018E"/>
    <w:rsid w:val="00A00341"/>
    <w:rsid w:val="00A00B60"/>
    <w:rsid w:val="00A01006"/>
    <w:rsid w:val="00A016DA"/>
    <w:rsid w:val="00A0174B"/>
    <w:rsid w:val="00A01AE0"/>
    <w:rsid w:val="00A02B26"/>
    <w:rsid w:val="00A02BEC"/>
    <w:rsid w:val="00A02C96"/>
    <w:rsid w:val="00A02D52"/>
    <w:rsid w:val="00A02FBC"/>
    <w:rsid w:val="00A02FC3"/>
    <w:rsid w:val="00A03151"/>
    <w:rsid w:val="00A031D1"/>
    <w:rsid w:val="00A032B8"/>
    <w:rsid w:val="00A032C3"/>
    <w:rsid w:val="00A036D6"/>
    <w:rsid w:val="00A039F2"/>
    <w:rsid w:val="00A03A1D"/>
    <w:rsid w:val="00A03CC3"/>
    <w:rsid w:val="00A0410B"/>
    <w:rsid w:val="00A043B9"/>
    <w:rsid w:val="00A04541"/>
    <w:rsid w:val="00A04609"/>
    <w:rsid w:val="00A047C5"/>
    <w:rsid w:val="00A047DB"/>
    <w:rsid w:val="00A04A92"/>
    <w:rsid w:val="00A04DB3"/>
    <w:rsid w:val="00A04DE3"/>
    <w:rsid w:val="00A04E65"/>
    <w:rsid w:val="00A04F94"/>
    <w:rsid w:val="00A05134"/>
    <w:rsid w:val="00A0559E"/>
    <w:rsid w:val="00A05894"/>
    <w:rsid w:val="00A05A1F"/>
    <w:rsid w:val="00A05AA6"/>
    <w:rsid w:val="00A05BD0"/>
    <w:rsid w:val="00A05DFF"/>
    <w:rsid w:val="00A05FCD"/>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07E97"/>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B87"/>
    <w:rsid w:val="00A15F2F"/>
    <w:rsid w:val="00A16150"/>
    <w:rsid w:val="00A1636F"/>
    <w:rsid w:val="00A163A7"/>
    <w:rsid w:val="00A16510"/>
    <w:rsid w:val="00A1686F"/>
    <w:rsid w:val="00A1687F"/>
    <w:rsid w:val="00A16D5B"/>
    <w:rsid w:val="00A16E2B"/>
    <w:rsid w:val="00A16F09"/>
    <w:rsid w:val="00A17180"/>
    <w:rsid w:val="00A172B6"/>
    <w:rsid w:val="00A17345"/>
    <w:rsid w:val="00A17648"/>
    <w:rsid w:val="00A1789B"/>
    <w:rsid w:val="00A179CC"/>
    <w:rsid w:val="00A17FA0"/>
    <w:rsid w:val="00A20232"/>
    <w:rsid w:val="00A2034B"/>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50A"/>
    <w:rsid w:val="00A22664"/>
    <w:rsid w:val="00A2274C"/>
    <w:rsid w:val="00A23243"/>
    <w:rsid w:val="00A23590"/>
    <w:rsid w:val="00A23919"/>
    <w:rsid w:val="00A23921"/>
    <w:rsid w:val="00A23A13"/>
    <w:rsid w:val="00A23AED"/>
    <w:rsid w:val="00A23D12"/>
    <w:rsid w:val="00A23E0D"/>
    <w:rsid w:val="00A24002"/>
    <w:rsid w:val="00A24669"/>
    <w:rsid w:val="00A2470A"/>
    <w:rsid w:val="00A2481C"/>
    <w:rsid w:val="00A24B54"/>
    <w:rsid w:val="00A24CA0"/>
    <w:rsid w:val="00A24CCF"/>
    <w:rsid w:val="00A24DDF"/>
    <w:rsid w:val="00A24E59"/>
    <w:rsid w:val="00A24FC5"/>
    <w:rsid w:val="00A250B3"/>
    <w:rsid w:val="00A25296"/>
    <w:rsid w:val="00A253C6"/>
    <w:rsid w:val="00A2562D"/>
    <w:rsid w:val="00A257BF"/>
    <w:rsid w:val="00A2585A"/>
    <w:rsid w:val="00A25C9D"/>
    <w:rsid w:val="00A25CA8"/>
    <w:rsid w:val="00A25D86"/>
    <w:rsid w:val="00A261E4"/>
    <w:rsid w:val="00A265D9"/>
    <w:rsid w:val="00A26883"/>
    <w:rsid w:val="00A26C1E"/>
    <w:rsid w:val="00A26D60"/>
    <w:rsid w:val="00A26EE0"/>
    <w:rsid w:val="00A2702B"/>
    <w:rsid w:val="00A273EE"/>
    <w:rsid w:val="00A27458"/>
    <w:rsid w:val="00A27595"/>
    <w:rsid w:val="00A275B7"/>
    <w:rsid w:val="00A277C1"/>
    <w:rsid w:val="00A279DC"/>
    <w:rsid w:val="00A27C9D"/>
    <w:rsid w:val="00A27EDA"/>
    <w:rsid w:val="00A27F94"/>
    <w:rsid w:val="00A30226"/>
    <w:rsid w:val="00A303B8"/>
    <w:rsid w:val="00A30703"/>
    <w:rsid w:val="00A30BAE"/>
    <w:rsid w:val="00A3135B"/>
    <w:rsid w:val="00A313D0"/>
    <w:rsid w:val="00A314A9"/>
    <w:rsid w:val="00A31591"/>
    <w:rsid w:val="00A31605"/>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3C7"/>
    <w:rsid w:val="00A34685"/>
    <w:rsid w:val="00A34CBC"/>
    <w:rsid w:val="00A34D92"/>
    <w:rsid w:val="00A34DA0"/>
    <w:rsid w:val="00A354C1"/>
    <w:rsid w:val="00A355FB"/>
    <w:rsid w:val="00A35607"/>
    <w:rsid w:val="00A35A0B"/>
    <w:rsid w:val="00A35B38"/>
    <w:rsid w:val="00A35BD0"/>
    <w:rsid w:val="00A362CB"/>
    <w:rsid w:val="00A368E3"/>
    <w:rsid w:val="00A36E77"/>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85F"/>
    <w:rsid w:val="00A42AE5"/>
    <w:rsid w:val="00A42B87"/>
    <w:rsid w:val="00A42F7C"/>
    <w:rsid w:val="00A4339C"/>
    <w:rsid w:val="00A435CA"/>
    <w:rsid w:val="00A4392A"/>
    <w:rsid w:val="00A43963"/>
    <w:rsid w:val="00A43D9F"/>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3AB"/>
    <w:rsid w:val="00A514EB"/>
    <w:rsid w:val="00A51C2A"/>
    <w:rsid w:val="00A51FC0"/>
    <w:rsid w:val="00A521E0"/>
    <w:rsid w:val="00A52287"/>
    <w:rsid w:val="00A524C8"/>
    <w:rsid w:val="00A5291D"/>
    <w:rsid w:val="00A529D0"/>
    <w:rsid w:val="00A52BEF"/>
    <w:rsid w:val="00A52EDB"/>
    <w:rsid w:val="00A52FA5"/>
    <w:rsid w:val="00A532E0"/>
    <w:rsid w:val="00A53534"/>
    <w:rsid w:val="00A538BC"/>
    <w:rsid w:val="00A53DAB"/>
    <w:rsid w:val="00A53E73"/>
    <w:rsid w:val="00A54566"/>
    <w:rsid w:val="00A545AC"/>
    <w:rsid w:val="00A547A7"/>
    <w:rsid w:val="00A54990"/>
    <w:rsid w:val="00A54A5A"/>
    <w:rsid w:val="00A54A90"/>
    <w:rsid w:val="00A54B0B"/>
    <w:rsid w:val="00A54D16"/>
    <w:rsid w:val="00A54E6B"/>
    <w:rsid w:val="00A55366"/>
    <w:rsid w:val="00A553DF"/>
    <w:rsid w:val="00A5579B"/>
    <w:rsid w:val="00A55877"/>
    <w:rsid w:val="00A55AF1"/>
    <w:rsid w:val="00A55BB7"/>
    <w:rsid w:val="00A55C51"/>
    <w:rsid w:val="00A55E22"/>
    <w:rsid w:val="00A55E76"/>
    <w:rsid w:val="00A55F86"/>
    <w:rsid w:val="00A562D3"/>
    <w:rsid w:val="00A5637C"/>
    <w:rsid w:val="00A5649C"/>
    <w:rsid w:val="00A565DC"/>
    <w:rsid w:val="00A56735"/>
    <w:rsid w:val="00A56C2C"/>
    <w:rsid w:val="00A56E3B"/>
    <w:rsid w:val="00A5702D"/>
    <w:rsid w:val="00A57311"/>
    <w:rsid w:val="00A5771B"/>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A15"/>
    <w:rsid w:val="00A61F65"/>
    <w:rsid w:val="00A61FA4"/>
    <w:rsid w:val="00A62164"/>
    <w:rsid w:val="00A621F3"/>
    <w:rsid w:val="00A623EB"/>
    <w:rsid w:val="00A623EF"/>
    <w:rsid w:val="00A62454"/>
    <w:rsid w:val="00A627E0"/>
    <w:rsid w:val="00A62953"/>
    <w:rsid w:val="00A63244"/>
    <w:rsid w:val="00A632C5"/>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299F"/>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42"/>
    <w:rsid w:val="00A76696"/>
    <w:rsid w:val="00A76A52"/>
    <w:rsid w:val="00A76AFA"/>
    <w:rsid w:val="00A76BF2"/>
    <w:rsid w:val="00A7707F"/>
    <w:rsid w:val="00A770A5"/>
    <w:rsid w:val="00A77333"/>
    <w:rsid w:val="00A7735F"/>
    <w:rsid w:val="00A7771C"/>
    <w:rsid w:val="00A77729"/>
    <w:rsid w:val="00A778AC"/>
    <w:rsid w:val="00A77A11"/>
    <w:rsid w:val="00A77FEA"/>
    <w:rsid w:val="00A804E9"/>
    <w:rsid w:val="00A806D6"/>
    <w:rsid w:val="00A80FFA"/>
    <w:rsid w:val="00A81035"/>
    <w:rsid w:val="00A8135C"/>
    <w:rsid w:val="00A81633"/>
    <w:rsid w:val="00A81694"/>
    <w:rsid w:val="00A81880"/>
    <w:rsid w:val="00A81D9B"/>
    <w:rsid w:val="00A81F34"/>
    <w:rsid w:val="00A8221B"/>
    <w:rsid w:val="00A82235"/>
    <w:rsid w:val="00A82508"/>
    <w:rsid w:val="00A82C1E"/>
    <w:rsid w:val="00A831F0"/>
    <w:rsid w:val="00A83309"/>
    <w:rsid w:val="00A83651"/>
    <w:rsid w:val="00A83977"/>
    <w:rsid w:val="00A83BF1"/>
    <w:rsid w:val="00A83CA0"/>
    <w:rsid w:val="00A840C6"/>
    <w:rsid w:val="00A841ED"/>
    <w:rsid w:val="00A84298"/>
    <w:rsid w:val="00A844CE"/>
    <w:rsid w:val="00A84EBF"/>
    <w:rsid w:val="00A84F1C"/>
    <w:rsid w:val="00A85226"/>
    <w:rsid w:val="00A85237"/>
    <w:rsid w:val="00A8523D"/>
    <w:rsid w:val="00A85661"/>
    <w:rsid w:val="00A85904"/>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D0C"/>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EC3"/>
    <w:rsid w:val="00A93FAE"/>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6FC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D67"/>
    <w:rsid w:val="00AA3FE3"/>
    <w:rsid w:val="00AA3FE7"/>
    <w:rsid w:val="00AA461D"/>
    <w:rsid w:val="00AA4A81"/>
    <w:rsid w:val="00AA4C09"/>
    <w:rsid w:val="00AA4F41"/>
    <w:rsid w:val="00AA50DC"/>
    <w:rsid w:val="00AA52C3"/>
    <w:rsid w:val="00AA5584"/>
    <w:rsid w:val="00AA576F"/>
    <w:rsid w:val="00AA5A27"/>
    <w:rsid w:val="00AA6026"/>
    <w:rsid w:val="00AA616B"/>
    <w:rsid w:val="00AA6206"/>
    <w:rsid w:val="00AA62A6"/>
    <w:rsid w:val="00AA630A"/>
    <w:rsid w:val="00AA6353"/>
    <w:rsid w:val="00AA69EF"/>
    <w:rsid w:val="00AA6B6B"/>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0CE4"/>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4C20"/>
    <w:rsid w:val="00AB513E"/>
    <w:rsid w:val="00AB51DA"/>
    <w:rsid w:val="00AB53BA"/>
    <w:rsid w:val="00AB57AD"/>
    <w:rsid w:val="00AB583A"/>
    <w:rsid w:val="00AB59AB"/>
    <w:rsid w:val="00AB5D5F"/>
    <w:rsid w:val="00AB642C"/>
    <w:rsid w:val="00AB644A"/>
    <w:rsid w:val="00AB6458"/>
    <w:rsid w:val="00AB652C"/>
    <w:rsid w:val="00AB6898"/>
    <w:rsid w:val="00AB6BDB"/>
    <w:rsid w:val="00AB6CA0"/>
    <w:rsid w:val="00AB6D2B"/>
    <w:rsid w:val="00AB7551"/>
    <w:rsid w:val="00AB76D5"/>
    <w:rsid w:val="00AB7787"/>
    <w:rsid w:val="00AB78AC"/>
    <w:rsid w:val="00AB7913"/>
    <w:rsid w:val="00AC0169"/>
    <w:rsid w:val="00AC028F"/>
    <w:rsid w:val="00AC0746"/>
    <w:rsid w:val="00AC08C8"/>
    <w:rsid w:val="00AC0C66"/>
    <w:rsid w:val="00AC0CC3"/>
    <w:rsid w:val="00AC1281"/>
    <w:rsid w:val="00AC19A2"/>
    <w:rsid w:val="00AC21BA"/>
    <w:rsid w:val="00AC22C7"/>
    <w:rsid w:val="00AC26C7"/>
    <w:rsid w:val="00AC279F"/>
    <w:rsid w:val="00AC2AFA"/>
    <w:rsid w:val="00AC2D4E"/>
    <w:rsid w:val="00AC3084"/>
    <w:rsid w:val="00AC3431"/>
    <w:rsid w:val="00AC38E9"/>
    <w:rsid w:val="00AC3B6E"/>
    <w:rsid w:val="00AC45D6"/>
    <w:rsid w:val="00AC4CB6"/>
    <w:rsid w:val="00AC4D1B"/>
    <w:rsid w:val="00AC4D53"/>
    <w:rsid w:val="00AC4D9E"/>
    <w:rsid w:val="00AC4DDB"/>
    <w:rsid w:val="00AC4E2E"/>
    <w:rsid w:val="00AC5476"/>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0D3F"/>
    <w:rsid w:val="00AD0D5F"/>
    <w:rsid w:val="00AD12BD"/>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06"/>
    <w:rsid w:val="00AD57E1"/>
    <w:rsid w:val="00AD5F7C"/>
    <w:rsid w:val="00AD6980"/>
    <w:rsid w:val="00AD6C7F"/>
    <w:rsid w:val="00AD7079"/>
    <w:rsid w:val="00AD70C9"/>
    <w:rsid w:val="00AD732B"/>
    <w:rsid w:val="00AD75A6"/>
    <w:rsid w:val="00AD7927"/>
    <w:rsid w:val="00AD7E14"/>
    <w:rsid w:val="00AD7E17"/>
    <w:rsid w:val="00AD7F5E"/>
    <w:rsid w:val="00AE0129"/>
    <w:rsid w:val="00AE0160"/>
    <w:rsid w:val="00AE04AA"/>
    <w:rsid w:val="00AE078F"/>
    <w:rsid w:val="00AE09F6"/>
    <w:rsid w:val="00AE0D23"/>
    <w:rsid w:val="00AE0DD6"/>
    <w:rsid w:val="00AE0E9E"/>
    <w:rsid w:val="00AE14B7"/>
    <w:rsid w:val="00AE150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63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89"/>
    <w:rsid w:val="00B039CE"/>
    <w:rsid w:val="00B03AB2"/>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024"/>
    <w:rsid w:val="00B06474"/>
    <w:rsid w:val="00B06771"/>
    <w:rsid w:val="00B06C0D"/>
    <w:rsid w:val="00B06C77"/>
    <w:rsid w:val="00B06D98"/>
    <w:rsid w:val="00B0717B"/>
    <w:rsid w:val="00B0719C"/>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1E62"/>
    <w:rsid w:val="00B12044"/>
    <w:rsid w:val="00B12603"/>
    <w:rsid w:val="00B12A8C"/>
    <w:rsid w:val="00B12D83"/>
    <w:rsid w:val="00B13003"/>
    <w:rsid w:val="00B137BE"/>
    <w:rsid w:val="00B13829"/>
    <w:rsid w:val="00B13F1F"/>
    <w:rsid w:val="00B141EE"/>
    <w:rsid w:val="00B14251"/>
    <w:rsid w:val="00B147CC"/>
    <w:rsid w:val="00B15141"/>
    <w:rsid w:val="00B151C6"/>
    <w:rsid w:val="00B1579F"/>
    <w:rsid w:val="00B15C76"/>
    <w:rsid w:val="00B15CC7"/>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2E1F"/>
    <w:rsid w:val="00B232CB"/>
    <w:rsid w:val="00B233A9"/>
    <w:rsid w:val="00B239CC"/>
    <w:rsid w:val="00B23C57"/>
    <w:rsid w:val="00B23D1C"/>
    <w:rsid w:val="00B23E2E"/>
    <w:rsid w:val="00B2486D"/>
    <w:rsid w:val="00B24F49"/>
    <w:rsid w:val="00B2537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7BB"/>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BA2"/>
    <w:rsid w:val="00B42C33"/>
    <w:rsid w:val="00B430D3"/>
    <w:rsid w:val="00B437A1"/>
    <w:rsid w:val="00B437BD"/>
    <w:rsid w:val="00B43985"/>
    <w:rsid w:val="00B439FA"/>
    <w:rsid w:val="00B43D4D"/>
    <w:rsid w:val="00B440CF"/>
    <w:rsid w:val="00B4418B"/>
    <w:rsid w:val="00B443C5"/>
    <w:rsid w:val="00B4485B"/>
    <w:rsid w:val="00B44A96"/>
    <w:rsid w:val="00B453AD"/>
    <w:rsid w:val="00B453EC"/>
    <w:rsid w:val="00B45A61"/>
    <w:rsid w:val="00B45AC0"/>
    <w:rsid w:val="00B46501"/>
    <w:rsid w:val="00B46D6D"/>
    <w:rsid w:val="00B4773B"/>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B81"/>
    <w:rsid w:val="00B53EF5"/>
    <w:rsid w:val="00B540BA"/>
    <w:rsid w:val="00B542BA"/>
    <w:rsid w:val="00B54989"/>
    <w:rsid w:val="00B54C3F"/>
    <w:rsid w:val="00B54CC5"/>
    <w:rsid w:val="00B54F8C"/>
    <w:rsid w:val="00B5520D"/>
    <w:rsid w:val="00B553CF"/>
    <w:rsid w:val="00B555B8"/>
    <w:rsid w:val="00B55ACA"/>
    <w:rsid w:val="00B561BD"/>
    <w:rsid w:val="00B566E0"/>
    <w:rsid w:val="00B5685D"/>
    <w:rsid w:val="00B5689A"/>
    <w:rsid w:val="00B56B1E"/>
    <w:rsid w:val="00B56C4A"/>
    <w:rsid w:val="00B56E91"/>
    <w:rsid w:val="00B56F22"/>
    <w:rsid w:val="00B574BA"/>
    <w:rsid w:val="00B575D1"/>
    <w:rsid w:val="00B5778D"/>
    <w:rsid w:val="00B57861"/>
    <w:rsid w:val="00B57DF2"/>
    <w:rsid w:val="00B60407"/>
    <w:rsid w:val="00B6059C"/>
    <w:rsid w:val="00B60696"/>
    <w:rsid w:val="00B609F0"/>
    <w:rsid w:val="00B60E6E"/>
    <w:rsid w:val="00B6112D"/>
    <w:rsid w:val="00B6113E"/>
    <w:rsid w:val="00B61518"/>
    <w:rsid w:val="00B6156C"/>
    <w:rsid w:val="00B619AF"/>
    <w:rsid w:val="00B61B85"/>
    <w:rsid w:val="00B61CC4"/>
    <w:rsid w:val="00B61CFF"/>
    <w:rsid w:val="00B61F08"/>
    <w:rsid w:val="00B61F70"/>
    <w:rsid w:val="00B6237B"/>
    <w:rsid w:val="00B62894"/>
    <w:rsid w:val="00B62A18"/>
    <w:rsid w:val="00B63870"/>
    <w:rsid w:val="00B63CA8"/>
    <w:rsid w:val="00B63F15"/>
    <w:rsid w:val="00B63F75"/>
    <w:rsid w:val="00B63FFD"/>
    <w:rsid w:val="00B640AB"/>
    <w:rsid w:val="00B64124"/>
    <w:rsid w:val="00B64398"/>
    <w:rsid w:val="00B64484"/>
    <w:rsid w:val="00B645F8"/>
    <w:rsid w:val="00B648E0"/>
    <w:rsid w:val="00B64A44"/>
    <w:rsid w:val="00B64AAF"/>
    <w:rsid w:val="00B652B0"/>
    <w:rsid w:val="00B65689"/>
    <w:rsid w:val="00B65771"/>
    <w:rsid w:val="00B65C65"/>
    <w:rsid w:val="00B65D2F"/>
    <w:rsid w:val="00B6603E"/>
    <w:rsid w:val="00B664EC"/>
    <w:rsid w:val="00B66801"/>
    <w:rsid w:val="00B668B4"/>
    <w:rsid w:val="00B66F07"/>
    <w:rsid w:val="00B66FFC"/>
    <w:rsid w:val="00B67427"/>
    <w:rsid w:val="00B67726"/>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9BC"/>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77F91"/>
    <w:rsid w:val="00B80377"/>
    <w:rsid w:val="00B804F9"/>
    <w:rsid w:val="00B8053A"/>
    <w:rsid w:val="00B80795"/>
    <w:rsid w:val="00B80A02"/>
    <w:rsid w:val="00B80BE8"/>
    <w:rsid w:val="00B80F5B"/>
    <w:rsid w:val="00B811AD"/>
    <w:rsid w:val="00B81578"/>
    <w:rsid w:val="00B8166A"/>
    <w:rsid w:val="00B81684"/>
    <w:rsid w:val="00B817F4"/>
    <w:rsid w:val="00B81A0C"/>
    <w:rsid w:val="00B81F1A"/>
    <w:rsid w:val="00B81F1C"/>
    <w:rsid w:val="00B81F9E"/>
    <w:rsid w:val="00B81FB0"/>
    <w:rsid w:val="00B820AE"/>
    <w:rsid w:val="00B821AB"/>
    <w:rsid w:val="00B8239C"/>
    <w:rsid w:val="00B823D4"/>
    <w:rsid w:val="00B8249A"/>
    <w:rsid w:val="00B82A8C"/>
    <w:rsid w:val="00B8307A"/>
    <w:rsid w:val="00B830F7"/>
    <w:rsid w:val="00B830FA"/>
    <w:rsid w:val="00B8321E"/>
    <w:rsid w:val="00B83358"/>
    <w:rsid w:val="00B834CC"/>
    <w:rsid w:val="00B83580"/>
    <w:rsid w:val="00B837F5"/>
    <w:rsid w:val="00B83AC3"/>
    <w:rsid w:val="00B83DAC"/>
    <w:rsid w:val="00B83DF6"/>
    <w:rsid w:val="00B8422F"/>
    <w:rsid w:val="00B845A9"/>
    <w:rsid w:val="00B8489E"/>
    <w:rsid w:val="00B84BE8"/>
    <w:rsid w:val="00B84EE9"/>
    <w:rsid w:val="00B855A8"/>
    <w:rsid w:val="00B855B1"/>
    <w:rsid w:val="00B85837"/>
    <w:rsid w:val="00B8590E"/>
    <w:rsid w:val="00B85994"/>
    <w:rsid w:val="00B85DC3"/>
    <w:rsid w:val="00B85F67"/>
    <w:rsid w:val="00B85F7C"/>
    <w:rsid w:val="00B86557"/>
    <w:rsid w:val="00B86989"/>
    <w:rsid w:val="00B86D87"/>
    <w:rsid w:val="00B86D88"/>
    <w:rsid w:val="00B87324"/>
    <w:rsid w:val="00B877E8"/>
    <w:rsid w:val="00B87809"/>
    <w:rsid w:val="00B87BF6"/>
    <w:rsid w:val="00B87C60"/>
    <w:rsid w:val="00B87F42"/>
    <w:rsid w:val="00B90165"/>
    <w:rsid w:val="00B90615"/>
    <w:rsid w:val="00B9076E"/>
    <w:rsid w:val="00B90E29"/>
    <w:rsid w:val="00B91356"/>
    <w:rsid w:val="00B919DB"/>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54F"/>
    <w:rsid w:val="00B967F9"/>
    <w:rsid w:val="00B96CF0"/>
    <w:rsid w:val="00B96D53"/>
    <w:rsid w:val="00B96DA2"/>
    <w:rsid w:val="00B97017"/>
    <w:rsid w:val="00B97059"/>
    <w:rsid w:val="00B9718D"/>
    <w:rsid w:val="00B97201"/>
    <w:rsid w:val="00B9767C"/>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437"/>
    <w:rsid w:val="00BA46ED"/>
    <w:rsid w:val="00BA48E0"/>
    <w:rsid w:val="00BA4CF4"/>
    <w:rsid w:val="00BA4DC4"/>
    <w:rsid w:val="00BA54FB"/>
    <w:rsid w:val="00BA5A25"/>
    <w:rsid w:val="00BA5C97"/>
    <w:rsid w:val="00BA5EFB"/>
    <w:rsid w:val="00BA659A"/>
    <w:rsid w:val="00BA68C1"/>
    <w:rsid w:val="00BA69B5"/>
    <w:rsid w:val="00BA6A55"/>
    <w:rsid w:val="00BA6ADF"/>
    <w:rsid w:val="00BA6AE7"/>
    <w:rsid w:val="00BA6D50"/>
    <w:rsid w:val="00BA6E84"/>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690"/>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B21"/>
    <w:rsid w:val="00BB3D91"/>
    <w:rsid w:val="00BB3F4C"/>
    <w:rsid w:val="00BB4101"/>
    <w:rsid w:val="00BB46A9"/>
    <w:rsid w:val="00BB473B"/>
    <w:rsid w:val="00BB4A42"/>
    <w:rsid w:val="00BB5075"/>
    <w:rsid w:val="00BB51ED"/>
    <w:rsid w:val="00BB5321"/>
    <w:rsid w:val="00BB56F2"/>
    <w:rsid w:val="00BB5713"/>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509"/>
    <w:rsid w:val="00BC25C1"/>
    <w:rsid w:val="00BC2BC7"/>
    <w:rsid w:val="00BC2ED9"/>
    <w:rsid w:val="00BC2F45"/>
    <w:rsid w:val="00BC344E"/>
    <w:rsid w:val="00BC3500"/>
    <w:rsid w:val="00BC38B8"/>
    <w:rsid w:val="00BC3CF8"/>
    <w:rsid w:val="00BC434D"/>
    <w:rsid w:val="00BC4699"/>
    <w:rsid w:val="00BC4B9C"/>
    <w:rsid w:val="00BC5181"/>
    <w:rsid w:val="00BC56C1"/>
    <w:rsid w:val="00BC59BE"/>
    <w:rsid w:val="00BC5CE2"/>
    <w:rsid w:val="00BC642E"/>
    <w:rsid w:val="00BC6742"/>
    <w:rsid w:val="00BC6B17"/>
    <w:rsid w:val="00BC71C5"/>
    <w:rsid w:val="00BC761D"/>
    <w:rsid w:val="00BC7659"/>
    <w:rsid w:val="00BC77D7"/>
    <w:rsid w:val="00BC791C"/>
    <w:rsid w:val="00BC7A42"/>
    <w:rsid w:val="00BC7E6E"/>
    <w:rsid w:val="00BD00DD"/>
    <w:rsid w:val="00BD013E"/>
    <w:rsid w:val="00BD01D9"/>
    <w:rsid w:val="00BD0383"/>
    <w:rsid w:val="00BD0690"/>
    <w:rsid w:val="00BD082C"/>
    <w:rsid w:val="00BD09E2"/>
    <w:rsid w:val="00BD0CC9"/>
    <w:rsid w:val="00BD0FC4"/>
    <w:rsid w:val="00BD1122"/>
    <w:rsid w:val="00BD1284"/>
    <w:rsid w:val="00BD13ED"/>
    <w:rsid w:val="00BD140B"/>
    <w:rsid w:val="00BD164C"/>
    <w:rsid w:val="00BD1749"/>
    <w:rsid w:val="00BD1813"/>
    <w:rsid w:val="00BD1909"/>
    <w:rsid w:val="00BD1C17"/>
    <w:rsid w:val="00BD238C"/>
    <w:rsid w:val="00BD2A08"/>
    <w:rsid w:val="00BD2F55"/>
    <w:rsid w:val="00BD32B9"/>
    <w:rsid w:val="00BD34FD"/>
    <w:rsid w:val="00BD352D"/>
    <w:rsid w:val="00BD3837"/>
    <w:rsid w:val="00BD385B"/>
    <w:rsid w:val="00BD386B"/>
    <w:rsid w:val="00BD3C69"/>
    <w:rsid w:val="00BD3D7A"/>
    <w:rsid w:val="00BD3EC8"/>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86E"/>
    <w:rsid w:val="00BE0C3B"/>
    <w:rsid w:val="00BE0CAC"/>
    <w:rsid w:val="00BE13B8"/>
    <w:rsid w:val="00BE197A"/>
    <w:rsid w:val="00BE1A06"/>
    <w:rsid w:val="00BE1CCA"/>
    <w:rsid w:val="00BE2492"/>
    <w:rsid w:val="00BE267B"/>
    <w:rsid w:val="00BE2E99"/>
    <w:rsid w:val="00BE2FEE"/>
    <w:rsid w:val="00BE34F9"/>
    <w:rsid w:val="00BE3672"/>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6ED"/>
    <w:rsid w:val="00BE6791"/>
    <w:rsid w:val="00BE68B9"/>
    <w:rsid w:val="00BE6C3B"/>
    <w:rsid w:val="00BE7265"/>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7F"/>
    <w:rsid w:val="00BF608F"/>
    <w:rsid w:val="00BF60E3"/>
    <w:rsid w:val="00BF6151"/>
    <w:rsid w:val="00BF6597"/>
    <w:rsid w:val="00BF6841"/>
    <w:rsid w:val="00BF68C1"/>
    <w:rsid w:val="00BF6FBF"/>
    <w:rsid w:val="00BF70A1"/>
    <w:rsid w:val="00BF70AB"/>
    <w:rsid w:val="00BF70F8"/>
    <w:rsid w:val="00BF7CDD"/>
    <w:rsid w:val="00BF7D43"/>
    <w:rsid w:val="00BF7D4F"/>
    <w:rsid w:val="00BF7EDF"/>
    <w:rsid w:val="00C007CA"/>
    <w:rsid w:val="00C00A2E"/>
    <w:rsid w:val="00C00AC1"/>
    <w:rsid w:val="00C00F1A"/>
    <w:rsid w:val="00C010F5"/>
    <w:rsid w:val="00C01835"/>
    <w:rsid w:val="00C01837"/>
    <w:rsid w:val="00C01DFD"/>
    <w:rsid w:val="00C02192"/>
    <w:rsid w:val="00C02368"/>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E86"/>
    <w:rsid w:val="00C06F8C"/>
    <w:rsid w:val="00C07A6C"/>
    <w:rsid w:val="00C07A84"/>
    <w:rsid w:val="00C07AE3"/>
    <w:rsid w:val="00C07AE4"/>
    <w:rsid w:val="00C07AE7"/>
    <w:rsid w:val="00C07C5C"/>
    <w:rsid w:val="00C07C77"/>
    <w:rsid w:val="00C100C8"/>
    <w:rsid w:val="00C10434"/>
    <w:rsid w:val="00C104CE"/>
    <w:rsid w:val="00C10599"/>
    <w:rsid w:val="00C107AB"/>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8EC"/>
    <w:rsid w:val="00C12995"/>
    <w:rsid w:val="00C12EB5"/>
    <w:rsid w:val="00C1328A"/>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DDE"/>
    <w:rsid w:val="00C20F2A"/>
    <w:rsid w:val="00C2146E"/>
    <w:rsid w:val="00C2179D"/>
    <w:rsid w:val="00C2199F"/>
    <w:rsid w:val="00C21FE3"/>
    <w:rsid w:val="00C226CE"/>
    <w:rsid w:val="00C22BC2"/>
    <w:rsid w:val="00C22E1E"/>
    <w:rsid w:val="00C22F9A"/>
    <w:rsid w:val="00C232DD"/>
    <w:rsid w:val="00C23452"/>
    <w:rsid w:val="00C23610"/>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66B"/>
    <w:rsid w:val="00C35B23"/>
    <w:rsid w:val="00C36050"/>
    <w:rsid w:val="00C361B0"/>
    <w:rsid w:val="00C367B9"/>
    <w:rsid w:val="00C36DAD"/>
    <w:rsid w:val="00C36F05"/>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B11"/>
    <w:rsid w:val="00C55CF4"/>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29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366"/>
    <w:rsid w:val="00C7040D"/>
    <w:rsid w:val="00C70B8C"/>
    <w:rsid w:val="00C70CA9"/>
    <w:rsid w:val="00C7128F"/>
    <w:rsid w:val="00C71327"/>
    <w:rsid w:val="00C71468"/>
    <w:rsid w:val="00C71747"/>
    <w:rsid w:val="00C71FE1"/>
    <w:rsid w:val="00C721A0"/>
    <w:rsid w:val="00C723AF"/>
    <w:rsid w:val="00C723CA"/>
    <w:rsid w:val="00C725C8"/>
    <w:rsid w:val="00C72888"/>
    <w:rsid w:val="00C72B08"/>
    <w:rsid w:val="00C72ED8"/>
    <w:rsid w:val="00C72EF5"/>
    <w:rsid w:val="00C72F3E"/>
    <w:rsid w:val="00C73060"/>
    <w:rsid w:val="00C7322E"/>
    <w:rsid w:val="00C7330C"/>
    <w:rsid w:val="00C733ED"/>
    <w:rsid w:val="00C7357D"/>
    <w:rsid w:val="00C7374A"/>
    <w:rsid w:val="00C73BC2"/>
    <w:rsid w:val="00C73BF6"/>
    <w:rsid w:val="00C73C1B"/>
    <w:rsid w:val="00C73FBF"/>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1E09"/>
    <w:rsid w:val="00C8220B"/>
    <w:rsid w:val="00C822A2"/>
    <w:rsid w:val="00C82387"/>
    <w:rsid w:val="00C823D0"/>
    <w:rsid w:val="00C829D9"/>
    <w:rsid w:val="00C82CF6"/>
    <w:rsid w:val="00C83012"/>
    <w:rsid w:val="00C831FC"/>
    <w:rsid w:val="00C835F6"/>
    <w:rsid w:val="00C8395C"/>
    <w:rsid w:val="00C83D50"/>
    <w:rsid w:val="00C83E80"/>
    <w:rsid w:val="00C83FAB"/>
    <w:rsid w:val="00C84231"/>
    <w:rsid w:val="00C84484"/>
    <w:rsid w:val="00C847C8"/>
    <w:rsid w:val="00C84873"/>
    <w:rsid w:val="00C84CD6"/>
    <w:rsid w:val="00C84D5A"/>
    <w:rsid w:val="00C84F33"/>
    <w:rsid w:val="00C85034"/>
    <w:rsid w:val="00C8534D"/>
    <w:rsid w:val="00C85460"/>
    <w:rsid w:val="00C85B92"/>
    <w:rsid w:val="00C85EFB"/>
    <w:rsid w:val="00C85F12"/>
    <w:rsid w:val="00C86379"/>
    <w:rsid w:val="00C864DB"/>
    <w:rsid w:val="00C864FF"/>
    <w:rsid w:val="00C8669B"/>
    <w:rsid w:val="00C867F4"/>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84B"/>
    <w:rsid w:val="00CA28A1"/>
    <w:rsid w:val="00CA2919"/>
    <w:rsid w:val="00CA2AEE"/>
    <w:rsid w:val="00CA2C56"/>
    <w:rsid w:val="00CA2EFC"/>
    <w:rsid w:val="00CA35D0"/>
    <w:rsid w:val="00CA3F80"/>
    <w:rsid w:val="00CA41D8"/>
    <w:rsid w:val="00CA440D"/>
    <w:rsid w:val="00CA4572"/>
    <w:rsid w:val="00CA4810"/>
    <w:rsid w:val="00CA49C0"/>
    <w:rsid w:val="00CA4A24"/>
    <w:rsid w:val="00CA4A3F"/>
    <w:rsid w:val="00CA4C14"/>
    <w:rsid w:val="00CA4E1F"/>
    <w:rsid w:val="00CA4F58"/>
    <w:rsid w:val="00CA51A0"/>
    <w:rsid w:val="00CA5DA3"/>
    <w:rsid w:val="00CA6156"/>
    <w:rsid w:val="00CA6164"/>
    <w:rsid w:val="00CA616E"/>
    <w:rsid w:val="00CA631B"/>
    <w:rsid w:val="00CA6B73"/>
    <w:rsid w:val="00CA6BDF"/>
    <w:rsid w:val="00CA6F00"/>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37B"/>
    <w:rsid w:val="00CB577E"/>
    <w:rsid w:val="00CB58DD"/>
    <w:rsid w:val="00CB5A41"/>
    <w:rsid w:val="00CB6343"/>
    <w:rsid w:val="00CB6517"/>
    <w:rsid w:val="00CB68EF"/>
    <w:rsid w:val="00CB6A11"/>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606C"/>
    <w:rsid w:val="00CC60ED"/>
    <w:rsid w:val="00CC620F"/>
    <w:rsid w:val="00CC711A"/>
    <w:rsid w:val="00CC728B"/>
    <w:rsid w:val="00CC7356"/>
    <w:rsid w:val="00CC74D5"/>
    <w:rsid w:val="00CC7613"/>
    <w:rsid w:val="00CC7627"/>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B95"/>
    <w:rsid w:val="00CD3C3B"/>
    <w:rsid w:val="00CD3D0C"/>
    <w:rsid w:val="00CD3D4B"/>
    <w:rsid w:val="00CD3F09"/>
    <w:rsid w:val="00CD3FAF"/>
    <w:rsid w:val="00CD4421"/>
    <w:rsid w:val="00CD467A"/>
    <w:rsid w:val="00CD492B"/>
    <w:rsid w:val="00CD49BD"/>
    <w:rsid w:val="00CD4AEC"/>
    <w:rsid w:val="00CD52A0"/>
    <w:rsid w:val="00CD52E1"/>
    <w:rsid w:val="00CD5ADA"/>
    <w:rsid w:val="00CD5C02"/>
    <w:rsid w:val="00CD5C92"/>
    <w:rsid w:val="00CD5F80"/>
    <w:rsid w:val="00CD61AC"/>
    <w:rsid w:val="00CD61E3"/>
    <w:rsid w:val="00CD65E0"/>
    <w:rsid w:val="00CD6823"/>
    <w:rsid w:val="00CD6AD9"/>
    <w:rsid w:val="00CD6D63"/>
    <w:rsid w:val="00CD6DC1"/>
    <w:rsid w:val="00CD6E0B"/>
    <w:rsid w:val="00CD6E77"/>
    <w:rsid w:val="00CD6F34"/>
    <w:rsid w:val="00CD707E"/>
    <w:rsid w:val="00CD787F"/>
    <w:rsid w:val="00CD7A86"/>
    <w:rsid w:val="00CE025E"/>
    <w:rsid w:val="00CE030D"/>
    <w:rsid w:val="00CE03B6"/>
    <w:rsid w:val="00CE05F2"/>
    <w:rsid w:val="00CE0A6A"/>
    <w:rsid w:val="00CE0CBF"/>
    <w:rsid w:val="00CE0F12"/>
    <w:rsid w:val="00CE0FBD"/>
    <w:rsid w:val="00CE112E"/>
    <w:rsid w:val="00CE1225"/>
    <w:rsid w:val="00CE132D"/>
    <w:rsid w:val="00CE143E"/>
    <w:rsid w:val="00CE14EA"/>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0D8"/>
    <w:rsid w:val="00CF0131"/>
    <w:rsid w:val="00CF02AC"/>
    <w:rsid w:val="00CF0359"/>
    <w:rsid w:val="00CF057C"/>
    <w:rsid w:val="00CF06E6"/>
    <w:rsid w:val="00CF09E3"/>
    <w:rsid w:val="00CF0EFD"/>
    <w:rsid w:val="00CF18AB"/>
    <w:rsid w:val="00CF1AA6"/>
    <w:rsid w:val="00CF1C27"/>
    <w:rsid w:val="00CF20C8"/>
    <w:rsid w:val="00CF231A"/>
    <w:rsid w:val="00CF23EB"/>
    <w:rsid w:val="00CF2639"/>
    <w:rsid w:val="00CF2EF5"/>
    <w:rsid w:val="00CF2FBF"/>
    <w:rsid w:val="00CF3148"/>
    <w:rsid w:val="00CF33BA"/>
    <w:rsid w:val="00CF359F"/>
    <w:rsid w:val="00CF3CAF"/>
    <w:rsid w:val="00CF3CFD"/>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EBA"/>
    <w:rsid w:val="00D02F2F"/>
    <w:rsid w:val="00D0308E"/>
    <w:rsid w:val="00D0321D"/>
    <w:rsid w:val="00D03D1F"/>
    <w:rsid w:val="00D0403C"/>
    <w:rsid w:val="00D04470"/>
    <w:rsid w:val="00D04A63"/>
    <w:rsid w:val="00D04FC8"/>
    <w:rsid w:val="00D04FEC"/>
    <w:rsid w:val="00D050BA"/>
    <w:rsid w:val="00D055B5"/>
    <w:rsid w:val="00D055D8"/>
    <w:rsid w:val="00D05685"/>
    <w:rsid w:val="00D05B47"/>
    <w:rsid w:val="00D05F62"/>
    <w:rsid w:val="00D05FD4"/>
    <w:rsid w:val="00D06088"/>
    <w:rsid w:val="00D0645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2FD6"/>
    <w:rsid w:val="00D1303E"/>
    <w:rsid w:val="00D13451"/>
    <w:rsid w:val="00D13820"/>
    <w:rsid w:val="00D13880"/>
    <w:rsid w:val="00D13BBC"/>
    <w:rsid w:val="00D13F9F"/>
    <w:rsid w:val="00D1404F"/>
    <w:rsid w:val="00D140A0"/>
    <w:rsid w:val="00D14204"/>
    <w:rsid w:val="00D14E61"/>
    <w:rsid w:val="00D1552A"/>
    <w:rsid w:val="00D155EB"/>
    <w:rsid w:val="00D15757"/>
    <w:rsid w:val="00D15D9D"/>
    <w:rsid w:val="00D1624D"/>
    <w:rsid w:val="00D170A2"/>
    <w:rsid w:val="00D17869"/>
    <w:rsid w:val="00D178BB"/>
    <w:rsid w:val="00D1792B"/>
    <w:rsid w:val="00D17B08"/>
    <w:rsid w:val="00D17CFD"/>
    <w:rsid w:val="00D17F37"/>
    <w:rsid w:val="00D17F5F"/>
    <w:rsid w:val="00D202D3"/>
    <w:rsid w:val="00D20728"/>
    <w:rsid w:val="00D20948"/>
    <w:rsid w:val="00D20C5F"/>
    <w:rsid w:val="00D20C87"/>
    <w:rsid w:val="00D212D3"/>
    <w:rsid w:val="00D2171B"/>
    <w:rsid w:val="00D217CE"/>
    <w:rsid w:val="00D21822"/>
    <w:rsid w:val="00D21A77"/>
    <w:rsid w:val="00D21E67"/>
    <w:rsid w:val="00D22148"/>
    <w:rsid w:val="00D22267"/>
    <w:rsid w:val="00D222EF"/>
    <w:rsid w:val="00D22406"/>
    <w:rsid w:val="00D2287E"/>
    <w:rsid w:val="00D229A3"/>
    <w:rsid w:val="00D22D40"/>
    <w:rsid w:val="00D2348D"/>
    <w:rsid w:val="00D23556"/>
    <w:rsid w:val="00D2375C"/>
    <w:rsid w:val="00D239F9"/>
    <w:rsid w:val="00D23A1F"/>
    <w:rsid w:val="00D23B89"/>
    <w:rsid w:val="00D23C50"/>
    <w:rsid w:val="00D23CE2"/>
    <w:rsid w:val="00D23D96"/>
    <w:rsid w:val="00D244D5"/>
    <w:rsid w:val="00D247FB"/>
    <w:rsid w:val="00D24D04"/>
    <w:rsid w:val="00D24EF6"/>
    <w:rsid w:val="00D252B2"/>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AAD"/>
    <w:rsid w:val="00D27AED"/>
    <w:rsid w:val="00D27F01"/>
    <w:rsid w:val="00D3013B"/>
    <w:rsid w:val="00D30373"/>
    <w:rsid w:val="00D3070F"/>
    <w:rsid w:val="00D309B2"/>
    <w:rsid w:val="00D309D3"/>
    <w:rsid w:val="00D30C46"/>
    <w:rsid w:val="00D30FC7"/>
    <w:rsid w:val="00D31A22"/>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5C75"/>
    <w:rsid w:val="00D3607E"/>
    <w:rsid w:val="00D3609F"/>
    <w:rsid w:val="00D360E3"/>
    <w:rsid w:val="00D3610A"/>
    <w:rsid w:val="00D366C8"/>
    <w:rsid w:val="00D368C6"/>
    <w:rsid w:val="00D36C8E"/>
    <w:rsid w:val="00D36D5A"/>
    <w:rsid w:val="00D36E7E"/>
    <w:rsid w:val="00D37083"/>
    <w:rsid w:val="00D3757C"/>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1F87"/>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5EE7"/>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0E"/>
    <w:rsid w:val="00D52A9A"/>
    <w:rsid w:val="00D52B6F"/>
    <w:rsid w:val="00D52E1D"/>
    <w:rsid w:val="00D530E1"/>
    <w:rsid w:val="00D5354B"/>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89"/>
    <w:rsid w:val="00D55BD5"/>
    <w:rsid w:val="00D55C37"/>
    <w:rsid w:val="00D56330"/>
    <w:rsid w:val="00D563C2"/>
    <w:rsid w:val="00D565A4"/>
    <w:rsid w:val="00D566E9"/>
    <w:rsid w:val="00D56810"/>
    <w:rsid w:val="00D56C31"/>
    <w:rsid w:val="00D56D65"/>
    <w:rsid w:val="00D572B2"/>
    <w:rsid w:val="00D57771"/>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8BB"/>
    <w:rsid w:val="00D63BAD"/>
    <w:rsid w:val="00D63F1E"/>
    <w:rsid w:val="00D6410E"/>
    <w:rsid w:val="00D6420A"/>
    <w:rsid w:val="00D6447E"/>
    <w:rsid w:val="00D645BF"/>
    <w:rsid w:val="00D64711"/>
    <w:rsid w:val="00D64736"/>
    <w:rsid w:val="00D647F9"/>
    <w:rsid w:val="00D6485C"/>
    <w:rsid w:val="00D64CB8"/>
    <w:rsid w:val="00D65404"/>
    <w:rsid w:val="00D65678"/>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8F0"/>
    <w:rsid w:val="00D67EFD"/>
    <w:rsid w:val="00D70052"/>
    <w:rsid w:val="00D7010A"/>
    <w:rsid w:val="00D7040B"/>
    <w:rsid w:val="00D7066F"/>
    <w:rsid w:val="00D70859"/>
    <w:rsid w:val="00D70A16"/>
    <w:rsid w:val="00D70B5B"/>
    <w:rsid w:val="00D70F5E"/>
    <w:rsid w:val="00D70F6A"/>
    <w:rsid w:val="00D70F87"/>
    <w:rsid w:val="00D7123A"/>
    <w:rsid w:val="00D7168E"/>
    <w:rsid w:val="00D71707"/>
    <w:rsid w:val="00D719A5"/>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16"/>
    <w:rsid w:val="00D8036A"/>
    <w:rsid w:val="00D80AB8"/>
    <w:rsid w:val="00D80ADF"/>
    <w:rsid w:val="00D80BE9"/>
    <w:rsid w:val="00D80C33"/>
    <w:rsid w:val="00D80C93"/>
    <w:rsid w:val="00D80CCB"/>
    <w:rsid w:val="00D81307"/>
    <w:rsid w:val="00D81465"/>
    <w:rsid w:val="00D817FD"/>
    <w:rsid w:val="00D81DD7"/>
    <w:rsid w:val="00D81F6B"/>
    <w:rsid w:val="00D820F3"/>
    <w:rsid w:val="00D82175"/>
    <w:rsid w:val="00D829AC"/>
    <w:rsid w:val="00D82AA1"/>
    <w:rsid w:val="00D830EC"/>
    <w:rsid w:val="00D83401"/>
    <w:rsid w:val="00D8357F"/>
    <w:rsid w:val="00D8373E"/>
    <w:rsid w:val="00D83850"/>
    <w:rsid w:val="00D8401F"/>
    <w:rsid w:val="00D84268"/>
    <w:rsid w:val="00D84278"/>
    <w:rsid w:val="00D846C5"/>
    <w:rsid w:val="00D847C6"/>
    <w:rsid w:val="00D85395"/>
    <w:rsid w:val="00D854E4"/>
    <w:rsid w:val="00D85E48"/>
    <w:rsid w:val="00D86822"/>
    <w:rsid w:val="00D86ACF"/>
    <w:rsid w:val="00D86B37"/>
    <w:rsid w:val="00D86EF6"/>
    <w:rsid w:val="00D87154"/>
    <w:rsid w:val="00D8778A"/>
    <w:rsid w:val="00D87F50"/>
    <w:rsid w:val="00D90FF9"/>
    <w:rsid w:val="00D91009"/>
    <w:rsid w:val="00D9120D"/>
    <w:rsid w:val="00D9126A"/>
    <w:rsid w:val="00D912DF"/>
    <w:rsid w:val="00D9151F"/>
    <w:rsid w:val="00D919F7"/>
    <w:rsid w:val="00D91ADA"/>
    <w:rsid w:val="00D91AEE"/>
    <w:rsid w:val="00D91D62"/>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40F"/>
    <w:rsid w:val="00D94909"/>
    <w:rsid w:val="00D94B2F"/>
    <w:rsid w:val="00D94BB0"/>
    <w:rsid w:val="00D94FF3"/>
    <w:rsid w:val="00D950C3"/>
    <w:rsid w:val="00D95322"/>
    <w:rsid w:val="00D955B0"/>
    <w:rsid w:val="00D957C0"/>
    <w:rsid w:val="00D95BC2"/>
    <w:rsid w:val="00D95BFF"/>
    <w:rsid w:val="00D95E36"/>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85C"/>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6791"/>
    <w:rsid w:val="00DA691B"/>
    <w:rsid w:val="00DA714A"/>
    <w:rsid w:val="00DA71AF"/>
    <w:rsid w:val="00DA727D"/>
    <w:rsid w:val="00DA7A85"/>
    <w:rsid w:val="00DA7AB2"/>
    <w:rsid w:val="00DA7BC7"/>
    <w:rsid w:val="00DA7E4C"/>
    <w:rsid w:val="00DA7EC1"/>
    <w:rsid w:val="00DB0564"/>
    <w:rsid w:val="00DB09FD"/>
    <w:rsid w:val="00DB0A71"/>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9E7"/>
    <w:rsid w:val="00DB4F9D"/>
    <w:rsid w:val="00DB5010"/>
    <w:rsid w:val="00DB54CE"/>
    <w:rsid w:val="00DB5586"/>
    <w:rsid w:val="00DB5799"/>
    <w:rsid w:val="00DB59B3"/>
    <w:rsid w:val="00DB5A16"/>
    <w:rsid w:val="00DB5A21"/>
    <w:rsid w:val="00DB5DEB"/>
    <w:rsid w:val="00DB5EE5"/>
    <w:rsid w:val="00DB6217"/>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3A4"/>
    <w:rsid w:val="00DC257F"/>
    <w:rsid w:val="00DC25EE"/>
    <w:rsid w:val="00DC2898"/>
    <w:rsid w:val="00DC28A6"/>
    <w:rsid w:val="00DC28EC"/>
    <w:rsid w:val="00DC29A7"/>
    <w:rsid w:val="00DC301B"/>
    <w:rsid w:val="00DC3417"/>
    <w:rsid w:val="00DC3922"/>
    <w:rsid w:val="00DC3DE4"/>
    <w:rsid w:val="00DC435A"/>
    <w:rsid w:val="00DC443F"/>
    <w:rsid w:val="00DC46A3"/>
    <w:rsid w:val="00DC48FE"/>
    <w:rsid w:val="00DC4ADC"/>
    <w:rsid w:val="00DC4D82"/>
    <w:rsid w:val="00DC5015"/>
    <w:rsid w:val="00DC522F"/>
    <w:rsid w:val="00DC5841"/>
    <w:rsid w:val="00DC588E"/>
    <w:rsid w:val="00DC59C8"/>
    <w:rsid w:val="00DC5A11"/>
    <w:rsid w:val="00DC5DBA"/>
    <w:rsid w:val="00DC5E7A"/>
    <w:rsid w:val="00DC6035"/>
    <w:rsid w:val="00DC65D8"/>
    <w:rsid w:val="00DC677C"/>
    <w:rsid w:val="00DC6870"/>
    <w:rsid w:val="00DC69C6"/>
    <w:rsid w:val="00DC6A94"/>
    <w:rsid w:val="00DC6D73"/>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07"/>
    <w:rsid w:val="00DD18BD"/>
    <w:rsid w:val="00DD1936"/>
    <w:rsid w:val="00DD1947"/>
    <w:rsid w:val="00DD1E75"/>
    <w:rsid w:val="00DD1ED7"/>
    <w:rsid w:val="00DD2010"/>
    <w:rsid w:val="00DD2148"/>
    <w:rsid w:val="00DD242B"/>
    <w:rsid w:val="00DD2487"/>
    <w:rsid w:val="00DD2801"/>
    <w:rsid w:val="00DD288E"/>
    <w:rsid w:val="00DD2942"/>
    <w:rsid w:val="00DD2DD7"/>
    <w:rsid w:val="00DD2FE5"/>
    <w:rsid w:val="00DD32DF"/>
    <w:rsid w:val="00DD3401"/>
    <w:rsid w:val="00DD3430"/>
    <w:rsid w:val="00DD3480"/>
    <w:rsid w:val="00DD34C6"/>
    <w:rsid w:val="00DD3565"/>
    <w:rsid w:val="00DD3A46"/>
    <w:rsid w:val="00DD3B96"/>
    <w:rsid w:val="00DD3F49"/>
    <w:rsid w:val="00DD41A5"/>
    <w:rsid w:val="00DD48A4"/>
    <w:rsid w:val="00DD49D3"/>
    <w:rsid w:val="00DD50C9"/>
    <w:rsid w:val="00DD51F3"/>
    <w:rsid w:val="00DD5401"/>
    <w:rsid w:val="00DD5774"/>
    <w:rsid w:val="00DD59AB"/>
    <w:rsid w:val="00DD5D1D"/>
    <w:rsid w:val="00DD5E0E"/>
    <w:rsid w:val="00DD5FFE"/>
    <w:rsid w:val="00DD6396"/>
    <w:rsid w:val="00DD6627"/>
    <w:rsid w:val="00DD6B32"/>
    <w:rsid w:val="00DD6C4B"/>
    <w:rsid w:val="00DD6C70"/>
    <w:rsid w:val="00DD6DA2"/>
    <w:rsid w:val="00DD6FCE"/>
    <w:rsid w:val="00DD761C"/>
    <w:rsid w:val="00DD76F5"/>
    <w:rsid w:val="00DD78FC"/>
    <w:rsid w:val="00DE00C2"/>
    <w:rsid w:val="00DE0171"/>
    <w:rsid w:val="00DE0333"/>
    <w:rsid w:val="00DE0521"/>
    <w:rsid w:val="00DE0549"/>
    <w:rsid w:val="00DE0558"/>
    <w:rsid w:val="00DE067E"/>
    <w:rsid w:val="00DE088E"/>
    <w:rsid w:val="00DE10D2"/>
    <w:rsid w:val="00DE123B"/>
    <w:rsid w:val="00DE128B"/>
    <w:rsid w:val="00DE14DB"/>
    <w:rsid w:val="00DE15CE"/>
    <w:rsid w:val="00DE1799"/>
    <w:rsid w:val="00DE1EA7"/>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DC5"/>
    <w:rsid w:val="00DE5FDA"/>
    <w:rsid w:val="00DE61AA"/>
    <w:rsid w:val="00DE6632"/>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97D"/>
    <w:rsid w:val="00DF3A2C"/>
    <w:rsid w:val="00DF3A50"/>
    <w:rsid w:val="00DF3C97"/>
    <w:rsid w:val="00DF3E38"/>
    <w:rsid w:val="00DF4158"/>
    <w:rsid w:val="00DF41E3"/>
    <w:rsid w:val="00DF4430"/>
    <w:rsid w:val="00DF4920"/>
    <w:rsid w:val="00DF4CD3"/>
    <w:rsid w:val="00DF4D4C"/>
    <w:rsid w:val="00DF4DEA"/>
    <w:rsid w:val="00DF4E8F"/>
    <w:rsid w:val="00DF4F19"/>
    <w:rsid w:val="00DF5002"/>
    <w:rsid w:val="00DF5270"/>
    <w:rsid w:val="00DF5375"/>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1DAB"/>
    <w:rsid w:val="00E02630"/>
    <w:rsid w:val="00E028E6"/>
    <w:rsid w:val="00E02C20"/>
    <w:rsid w:val="00E02EB4"/>
    <w:rsid w:val="00E0324B"/>
    <w:rsid w:val="00E0345F"/>
    <w:rsid w:val="00E03833"/>
    <w:rsid w:val="00E03B1D"/>
    <w:rsid w:val="00E03BEA"/>
    <w:rsid w:val="00E0401E"/>
    <w:rsid w:val="00E046C1"/>
    <w:rsid w:val="00E048DD"/>
    <w:rsid w:val="00E049EC"/>
    <w:rsid w:val="00E05795"/>
    <w:rsid w:val="00E0590D"/>
    <w:rsid w:val="00E05A43"/>
    <w:rsid w:val="00E05A94"/>
    <w:rsid w:val="00E05DCF"/>
    <w:rsid w:val="00E05FC4"/>
    <w:rsid w:val="00E06041"/>
    <w:rsid w:val="00E062EF"/>
    <w:rsid w:val="00E06649"/>
    <w:rsid w:val="00E06821"/>
    <w:rsid w:val="00E06977"/>
    <w:rsid w:val="00E06A62"/>
    <w:rsid w:val="00E06AF4"/>
    <w:rsid w:val="00E06DE2"/>
    <w:rsid w:val="00E06F6A"/>
    <w:rsid w:val="00E073C8"/>
    <w:rsid w:val="00E07686"/>
    <w:rsid w:val="00E07A40"/>
    <w:rsid w:val="00E07D3E"/>
    <w:rsid w:val="00E07E45"/>
    <w:rsid w:val="00E1007C"/>
    <w:rsid w:val="00E101F9"/>
    <w:rsid w:val="00E102BD"/>
    <w:rsid w:val="00E1039D"/>
    <w:rsid w:val="00E103F8"/>
    <w:rsid w:val="00E104ED"/>
    <w:rsid w:val="00E10631"/>
    <w:rsid w:val="00E10850"/>
    <w:rsid w:val="00E10E0D"/>
    <w:rsid w:val="00E110EA"/>
    <w:rsid w:val="00E11203"/>
    <w:rsid w:val="00E116C7"/>
    <w:rsid w:val="00E11EB8"/>
    <w:rsid w:val="00E11F0C"/>
    <w:rsid w:val="00E12572"/>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4EE8"/>
    <w:rsid w:val="00E150B1"/>
    <w:rsid w:val="00E15352"/>
    <w:rsid w:val="00E153A7"/>
    <w:rsid w:val="00E154A1"/>
    <w:rsid w:val="00E154CF"/>
    <w:rsid w:val="00E15ED2"/>
    <w:rsid w:val="00E16251"/>
    <w:rsid w:val="00E164E8"/>
    <w:rsid w:val="00E1654E"/>
    <w:rsid w:val="00E16733"/>
    <w:rsid w:val="00E167D4"/>
    <w:rsid w:val="00E16881"/>
    <w:rsid w:val="00E168E5"/>
    <w:rsid w:val="00E16DA5"/>
    <w:rsid w:val="00E16E78"/>
    <w:rsid w:val="00E16E7F"/>
    <w:rsid w:val="00E170A7"/>
    <w:rsid w:val="00E172D5"/>
    <w:rsid w:val="00E175FF"/>
    <w:rsid w:val="00E17824"/>
    <w:rsid w:val="00E17C3F"/>
    <w:rsid w:val="00E17CFB"/>
    <w:rsid w:val="00E17D29"/>
    <w:rsid w:val="00E200EF"/>
    <w:rsid w:val="00E20171"/>
    <w:rsid w:val="00E201E3"/>
    <w:rsid w:val="00E20661"/>
    <w:rsid w:val="00E20770"/>
    <w:rsid w:val="00E20855"/>
    <w:rsid w:val="00E20862"/>
    <w:rsid w:val="00E209A4"/>
    <w:rsid w:val="00E20AD1"/>
    <w:rsid w:val="00E20B38"/>
    <w:rsid w:val="00E20B6F"/>
    <w:rsid w:val="00E214FB"/>
    <w:rsid w:val="00E216A5"/>
    <w:rsid w:val="00E21772"/>
    <w:rsid w:val="00E222C6"/>
    <w:rsid w:val="00E224C9"/>
    <w:rsid w:val="00E22625"/>
    <w:rsid w:val="00E2297B"/>
    <w:rsid w:val="00E229F7"/>
    <w:rsid w:val="00E22A10"/>
    <w:rsid w:val="00E22BF5"/>
    <w:rsid w:val="00E22E2F"/>
    <w:rsid w:val="00E22EE3"/>
    <w:rsid w:val="00E230E6"/>
    <w:rsid w:val="00E23224"/>
    <w:rsid w:val="00E232EF"/>
    <w:rsid w:val="00E23467"/>
    <w:rsid w:val="00E2382B"/>
    <w:rsid w:val="00E23851"/>
    <w:rsid w:val="00E23ACC"/>
    <w:rsid w:val="00E23ADB"/>
    <w:rsid w:val="00E23C68"/>
    <w:rsid w:val="00E24154"/>
    <w:rsid w:val="00E24553"/>
    <w:rsid w:val="00E24778"/>
    <w:rsid w:val="00E249DC"/>
    <w:rsid w:val="00E24C3B"/>
    <w:rsid w:val="00E24D01"/>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96"/>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0F33"/>
    <w:rsid w:val="00E40FD4"/>
    <w:rsid w:val="00E412AC"/>
    <w:rsid w:val="00E41560"/>
    <w:rsid w:val="00E416CB"/>
    <w:rsid w:val="00E41AD4"/>
    <w:rsid w:val="00E41BAC"/>
    <w:rsid w:val="00E41DC7"/>
    <w:rsid w:val="00E423C8"/>
    <w:rsid w:val="00E42532"/>
    <w:rsid w:val="00E427C5"/>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8E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1F4D"/>
    <w:rsid w:val="00E52012"/>
    <w:rsid w:val="00E521FF"/>
    <w:rsid w:val="00E523F3"/>
    <w:rsid w:val="00E527BF"/>
    <w:rsid w:val="00E52824"/>
    <w:rsid w:val="00E52EF9"/>
    <w:rsid w:val="00E52F76"/>
    <w:rsid w:val="00E52FDD"/>
    <w:rsid w:val="00E5315C"/>
    <w:rsid w:val="00E533F7"/>
    <w:rsid w:val="00E534EA"/>
    <w:rsid w:val="00E5350D"/>
    <w:rsid w:val="00E538E0"/>
    <w:rsid w:val="00E5421A"/>
    <w:rsid w:val="00E5423F"/>
    <w:rsid w:val="00E547DF"/>
    <w:rsid w:val="00E54D33"/>
    <w:rsid w:val="00E55133"/>
    <w:rsid w:val="00E553B6"/>
    <w:rsid w:val="00E55809"/>
    <w:rsid w:val="00E55D6F"/>
    <w:rsid w:val="00E55FE2"/>
    <w:rsid w:val="00E56458"/>
    <w:rsid w:val="00E564C1"/>
    <w:rsid w:val="00E56D97"/>
    <w:rsid w:val="00E56E3C"/>
    <w:rsid w:val="00E56F3C"/>
    <w:rsid w:val="00E56F5E"/>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19D"/>
    <w:rsid w:val="00E63A8C"/>
    <w:rsid w:val="00E63B31"/>
    <w:rsid w:val="00E63E5E"/>
    <w:rsid w:val="00E63EFF"/>
    <w:rsid w:val="00E64247"/>
    <w:rsid w:val="00E643D0"/>
    <w:rsid w:val="00E64763"/>
    <w:rsid w:val="00E647DC"/>
    <w:rsid w:val="00E6484F"/>
    <w:rsid w:val="00E64A94"/>
    <w:rsid w:val="00E64AA6"/>
    <w:rsid w:val="00E64B4F"/>
    <w:rsid w:val="00E6504D"/>
    <w:rsid w:val="00E65A35"/>
    <w:rsid w:val="00E65E6B"/>
    <w:rsid w:val="00E6640D"/>
    <w:rsid w:val="00E66429"/>
    <w:rsid w:val="00E664C6"/>
    <w:rsid w:val="00E666A1"/>
    <w:rsid w:val="00E6682F"/>
    <w:rsid w:val="00E67382"/>
    <w:rsid w:val="00E67631"/>
    <w:rsid w:val="00E67FAC"/>
    <w:rsid w:val="00E702A6"/>
    <w:rsid w:val="00E7041A"/>
    <w:rsid w:val="00E705E5"/>
    <w:rsid w:val="00E706D6"/>
    <w:rsid w:val="00E707DD"/>
    <w:rsid w:val="00E70B0C"/>
    <w:rsid w:val="00E71952"/>
    <w:rsid w:val="00E71981"/>
    <w:rsid w:val="00E71CB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82E"/>
    <w:rsid w:val="00E77BEF"/>
    <w:rsid w:val="00E77E65"/>
    <w:rsid w:val="00E77F7F"/>
    <w:rsid w:val="00E80056"/>
    <w:rsid w:val="00E8016D"/>
    <w:rsid w:val="00E8032C"/>
    <w:rsid w:val="00E8067B"/>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733"/>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5FD8"/>
    <w:rsid w:val="00E86057"/>
    <w:rsid w:val="00E861F7"/>
    <w:rsid w:val="00E863F8"/>
    <w:rsid w:val="00E864CA"/>
    <w:rsid w:val="00E86647"/>
    <w:rsid w:val="00E8664D"/>
    <w:rsid w:val="00E86BEB"/>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95"/>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B44"/>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4BFD"/>
    <w:rsid w:val="00EA5029"/>
    <w:rsid w:val="00EA51AC"/>
    <w:rsid w:val="00EA5335"/>
    <w:rsid w:val="00EA55DB"/>
    <w:rsid w:val="00EA630B"/>
    <w:rsid w:val="00EA6350"/>
    <w:rsid w:val="00EA66FA"/>
    <w:rsid w:val="00EA67F9"/>
    <w:rsid w:val="00EA6970"/>
    <w:rsid w:val="00EA6E29"/>
    <w:rsid w:val="00EA7276"/>
    <w:rsid w:val="00EA76E4"/>
    <w:rsid w:val="00EA774D"/>
    <w:rsid w:val="00EA7815"/>
    <w:rsid w:val="00EA790D"/>
    <w:rsid w:val="00EA7B1C"/>
    <w:rsid w:val="00EA7CE6"/>
    <w:rsid w:val="00EA7E15"/>
    <w:rsid w:val="00EA7E9E"/>
    <w:rsid w:val="00EA7EF5"/>
    <w:rsid w:val="00EA7F1F"/>
    <w:rsid w:val="00EB002D"/>
    <w:rsid w:val="00EB05DC"/>
    <w:rsid w:val="00EB0655"/>
    <w:rsid w:val="00EB0838"/>
    <w:rsid w:val="00EB11F6"/>
    <w:rsid w:val="00EB1354"/>
    <w:rsid w:val="00EB154D"/>
    <w:rsid w:val="00EB1705"/>
    <w:rsid w:val="00EB2435"/>
    <w:rsid w:val="00EB269A"/>
    <w:rsid w:val="00EB26D7"/>
    <w:rsid w:val="00EB2814"/>
    <w:rsid w:val="00EB296A"/>
    <w:rsid w:val="00EB334A"/>
    <w:rsid w:val="00EB3495"/>
    <w:rsid w:val="00EB34D9"/>
    <w:rsid w:val="00EB3828"/>
    <w:rsid w:val="00EB382E"/>
    <w:rsid w:val="00EB3953"/>
    <w:rsid w:val="00EB3C79"/>
    <w:rsid w:val="00EB3CE0"/>
    <w:rsid w:val="00EB3DB0"/>
    <w:rsid w:val="00EB400F"/>
    <w:rsid w:val="00EB410B"/>
    <w:rsid w:val="00EB4128"/>
    <w:rsid w:val="00EB417B"/>
    <w:rsid w:val="00EB42C4"/>
    <w:rsid w:val="00EB42C8"/>
    <w:rsid w:val="00EB42FC"/>
    <w:rsid w:val="00EB461B"/>
    <w:rsid w:val="00EB52DC"/>
    <w:rsid w:val="00EB534C"/>
    <w:rsid w:val="00EB5394"/>
    <w:rsid w:val="00EB55D2"/>
    <w:rsid w:val="00EB56E5"/>
    <w:rsid w:val="00EB5A08"/>
    <w:rsid w:val="00EB5C31"/>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71E"/>
    <w:rsid w:val="00EB7832"/>
    <w:rsid w:val="00EB7ADE"/>
    <w:rsid w:val="00EB7B45"/>
    <w:rsid w:val="00EB7C50"/>
    <w:rsid w:val="00EB7E4D"/>
    <w:rsid w:val="00EB7E51"/>
    <w:rsid w:val="00EB7E97"/>
    <w:rsid w:val="00EB7FE8"/>
    <w:rsid w:val="00EC037A"/>
    <w:rsid w:val="00EC03B3"/>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C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94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AFC"/>
    <w:rsid w:val="00ED3B7D"/>
    <w:rsid w:val="00ED3DA3"/>
    <w:rsid w:val="00ED3F70"/>
    <w:rsid w:val="00ED3F77"/>
    <w:rsid w:val="00ED40CC"/>
    <w:rsid w:val="00ED4834"/>
    <w:rsid w:val="00ED4B2F"/>
    <w:rsid w:val="00ED4C29"/>
    <w:rsid w:val="00ED4DDF"/>
    <w:rsid w:val="00ED4E3C"/>
    <w:rsid w:val="00ED4EEA"/>
    <w:rsid w:val="00ED4F8B"/>
    <w:rsid w:val="00ED5122"/>
    <w:rsid w:val="00ED54F7"/>
    <w:rsid w:val="00ED55C3"/>
    <w:rsid w:val="00ED587B"/>
    <w:rsid w:val="00ED58F2"/>
    <w:rsid w:val="00ED6100"/>
    <w:rsid w:val="00ED61FC"/>
    <w:rsid w:val="00ED6567"/>
    <w:rsid w:val="00ED6A39"/>
    <w:rsid w:val="00ED6E4E"/>
    <w:rsid w:val="00ED759D"/>
    <w:rsid w:val="00ED7BAF"/>
    <w:rsid w:val="00ED7BF9"/>
    <w:rsid w:val="00EE0318"/>
    <w:rsid w:val="00EE0662"/>
    <w:rsid w:val="00EE08BC"/>
    <w:rsid w:val="00EE0935"/>
    <w:rsid w:val="00EE0975"/>
    <w:rsid w:val="00EE09EA"/>
    <w:rsid w:val="00EE0A49"/>
    <w:rsid w:val="00EE138E"/>
    <w:rsid w:val="00EE15CA"/>
    <w:rsid w:val="00EE18BB"/>
    <w:rsid w:val="00EE1938"/>
    <w:rsid w:val="00EE198B"/>
    <w:rsid w:val="00EE1993"/>
    <w:rsid w:val="00EE1CDA"/>
    <w:rsid w:val="00EE2235"/>
    <w:rsid w:val="00EE24B7"/>
    <w:rsid w:val="00EE24B9"/>
    <w:rsid w:val="00EE286B"/>
    <w:rsid w:val="00EE2AAB"/>
    <w:rsid w:val="00EE2B13"/>
    <w:rsid w:val="00EE2DE2"/>
    <w:rsid w:val="00EE3162"/>
    <w:rsid w:val="00EE3196"/>
    <w:rsid w:val="00EE3203"/>
    <w:rsid w:val="00EE3318"/>
    <w:rsid w:val="00EE33A6"/>
    <w:rsid w:val="00EE3DCB"/>
    <w:rsid w:val="00EE3E0A"/>
    <w:rsid w:val="00EE417D"/>
    <w:rsid w:val="00EE4825"/>
    <w:rsid w:val="00EE5112"/>
    <w:rsid w:val="00EE539F"/>
    <w:rsid w:val="00EE54ED"/>
    <w:rsid w:val="00EE54FD"/>
    <w:rsid w:val="00EE5617"/>
    <w:rsid w:val="00EE62B4"/>
    <w:rsid w:val="00EE636D"/>
    <w:rsid w:val="00EE66B1"/>
    <w:rsid w:val="00EE6964"/>
    <w:rsid w:val="00EE6D6D"/>
    <w:rsid w:val="00EE70E2"/>
    <w:rsid w:val="00EE752C"/>
    <w:rsid w:val="00EE79A3"/>
    <w:rsid w:val="00EE7D91"/>
    <w:rsid w:val="00EE7ECE"/>
    <w:rsid w:val="00EE7F2E"/>
    <w:rsid w:val="00EE7FAF"/>
    <w:rsid w:val="00EF0165"/>
    <w:rsid w:val="00EF082A"/>
    <w:rsid w:val="00EF0E50"/>
    <w:rsid w:val="00EF0FA7"/>
    <w:rsid w:val="00EF16D6"/>
    <w:rsid w:val="00EF17D0"/>
    <w:rsid w:val="00EF1D9D"/>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A77"/>
    <w:rsid w:val="00EF4C79"/>
    <w:rsid w:val="00EF4D98"/>
    <w:rsid w:val="00EF4F32"/>
    <w:rsid w:val="00EF5326"/>
    <w:rsid w:val="00EF57F7"/>
    <w:rsid w:val="00EF5861"/>
    <w:rsid w:val="00EF59D2"/>
    <w:rsid w:val="00EF5DAF"/>
    <w:rsid w:val="00EF5F71"/>
    <w:rsid w:val="00EF61C2"/>
    <w:rsid w:val="00EF62A3"/>
    <w:rsid w:val="00EF6569"/>
    <w:rsid w:val="00EF6C90"/>
    <w:rsid w:val="00EF6DE9"/>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10E"/>
    <w:rsid w:val="00F013E5"/>
    <w:rsid w:val="00F01571"/>
    <w:rsid w:val="00F0197D"/>
    <w:rsid w:val="00F01A58"/>
    <w:rsid w:val="00F01D96"/>
    <w:rsid w:val="00F021B1"/>
    <w:rsid w:val="00F023A1"/>
    <w:rsid w:val="00F026AE"/>
    <w:rsid w:val="00F027FF"/>
    <w:rsid w:val="00F02A76"/>
    <w:rsid w:val="00F02B5B"/>
    <w:rsid w:val="00F02F5D"/>
    <w:rsid w:val="00F02FFB"/>
    <w:rsid w:val="00F0301D"/>
    <w:rsid w:val="00F032DF"/>
    <w:rsid w:val="00F033F4"/>
    <w:rsid w:val="00F0372A"/>
    <w:rsid w:val="00F037EF"/>
    <w:rsid w:val="00F0388F"/>
    <w:rsid w:val="00F03891"/>
    <w:rsid w:val="00F046FD"/>
    <w:rsid w:val="00F0497A"/>
    <w:rsid w:val="00F04D51"/>
    <w:rsid w:val="00F05724"/>
    <w:rsid w:val="00F05733"/>
    <w:rsid w:val="00F05835"/>
    <w:rsid w:val="00F05EED"/>
    <w:rsid w:val="00F0644A"/>
    <w:rsid w:val="00F06EDD"/>
    <w:rsid w:val="00F06F02"/>
    <w:rsid w:val="00F076B8"/>
    <w:rsid w:val="00F07981"/>
    <w:rsid w:val="00F07A95"/>
    <w:rsid w:val="00F101FA"/>
    <w:rsid w:val="00F10437"/>
    <w:rsid w:val="00F10465"/>
    <w:rsid w:val="00F10864"/>
    <w:rsid w:val="00F1088D"/>
    <w:rsid w:val="00F108E6"/>
    <w:rsid w:val="00F10E93"/>
    <w:rsid w:val="00F11399"/>
    <w:rsid w:val="00F11475"/>
    <w:rsid w:val="00F1158D"/>
    <w:rsid w:val="00F1165E"/>
    <w:rsid w:val="00F11CF5"/>
    <w:rsid w:val="00F128D1"/>
    <w:rsid w:val="00F12B3D"/>
    <w:rsid w:val="00F12F2E"/>
    <w:rsid w:val="00F131B6"/>
    <w:rsid w:val="00F13242"/>
    <w:rsid w:val="00F132C2"/>
    <w:rsid w:val="00F13423"/>
    <w:rsid w:val="00F135E7"/>
    <w:rsid w:val="00F136B7"/>
    <w:rsid w:val="00F13DD3"/>
    <w:rsid w:val="00F1403E"/>
    <w:rsid w:val="00F140FE"/>
    <w:rsid w:val="00F1415B"/>
    <w:rsid w:val="00F14BD0"/>
    <w:rsid w:val="00F14D6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998"/>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44"/>
    <w:rsid w:val="00F26886"/>
    <w:rsid w:val="00F2699C"/>
    <w:rsid w:val="00F27000"/>
    <w:rsid w:val="00F27732"/>
    <w:rsid w:val="00F277E0"/>
    <w:rsid w:val="00F27E0C"/>
    <w:rsid w:val="00F27F00"/>
    <w:rsid w:val="00F3002F"/>
    <w:rsid w:val="00F30353"/>
    <w:rsid w:val="00F3075E"/>
    <w:rsid w:val="00F308C0"/>
    <w:rsid w:val="00F30941"/>
    <w:rsid w:val="00F314F2"/>
    <w:rsid w:val="00F31873"/>
    <w:rsid w:val="00F318AF"/>
    <w:rsid w:val="00F318E7"/>
    <w:rsid w:val="00F31F17"/>
    <w:rsid w:val="00F3205F"/>
    <w:rsid w:val="00F3236F"/>
    <w:rsid w:val="00F32374"/>
    <w:rsid w:val="00F32DD1"/>
    <w:rsid w:val="00F32F0E"/>
    <w:rsid w:val="00F32F3E"/>
    <w:rsid w:val="00F3333E"/>
    <w:rsid w:val="00F335C9"/>
    <w:rsid w:val="00F3383E"/>
    <w:rsid w:val="00F33A62"/>
    <w:rsid w:val="00F34286"/>
    <w:rsid w:val="00F342E5"/>
    <w:rsid w:val="00F3451B"/>
    <w:rsid w:val="00F346BC"/>
    <w:rsid w:val="00F34782"/>
    <w:rsid w:val="00F34958"/>
    <w:rsid w:val="00F3521B"/>
    <w:rsid w:val="00F35561"/>
    <w:rsid w:val="00F35865"/>
    <w:rsid w:val="00F35E92"/>
    <w:rsid w:val="00F360BA"/>
    <w:rsid w:val="00F366CE"/>
    <w:rsid w:val="00F369C9"/>
    <w:rsid w:val="00F369FF"/>
    <w:rsid w:val="00F36C73"/>
    <w:rsid w:val="00F36E36"/>
    <w:rsid w:val="00F3743C"/>
    <w:rsid w:val="00F377A2"/>
    <w:rsid w:val="00F37922"/>
    <w:rsid w:val="00F37AEF"/>
    <w:rsid w:val="00F37DC6"/>
    <w:rsid w:val="00F37F4A"/>
    <w:rsid w:val="00F4056F"/>
    <w:rsid w:val="00F407D9"/>
    <w:rsid w:val="00F4082F"/>
    <w:rsid w:val="00F408EE"/>
    <w:rsid w:val="00F40E49"/>
    <w:rsid w:val="00F40E63"/>
    <w:rsid w:val="00F40EFF"/>
    <w:rsid w:val="00F41291"/>
    <w:rsid w:val="00F415CA"/>
    <w:rsid w:val="00F41C5E"/>
    <w:rsid w:val="00F41D1F"/>
    <w:rsid w:val="00F42910"/>
    <w:rsid w:val="00F42C2B"/>
    <w:rsid w:val="00F435BA"/>
    <w:rsid w:val="00F437F3"/>
    <w:rsid w:val="00F43E7D"/>
    <w:rsid w:val="00F441F0"/>
    <w:rsid w:val="00F442A4"/>
    <w:rsid w:val="00F44313"/>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47D23"/>
    <w:rsid w:val="00F50020"/>
    <w:rsid w:val="00F50671"/>
    <w:rsid w:val="00F507C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A1A"/>
    <w:rsid w:val="00F54B39"/>
    <w:rsid w:val="00F5516C"/>
    <w:rsid w:val="00F553D1"/>
    <w:rsid w:val="00F555CA"/>
    <w:rsid w:val="00F55671"/>
    <w:rsid w:val="00F556CD"/>
    <w:rsid w:val="00F558E3"/>
    <w:rsid w:val="00F5598D"/>
    <w:rsid w:val="00F55AC5"/>
    <w:rsid w:val="00F55C32"/>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4FC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118"/>
    <w:rsid w:val="00F70631"/>
    <w:rsid w:val="00F709D0"/>
    <w:rsid w:val="00F71026"/>
    <w:rsid w:val="00F71042"/>
    <w:rsid w:val="00F710A0"/>
    <w:rsid w:val="00F710D9"/>
    <w:rsid w:val="00F71203"/>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7F8"/>
    <w:rsid w:val="00F73F43"/>
    <w:rsid w:val="00F7456C"/>
    <w:rsid w:val="00F74664"/>
    <w:rsid w:val="00F74791"/>
    <w:rsid w:val="00F747FD"/>
    <w:rsid w:val="00F748C9"/>
    <w:rsid w:val="00F74A7A"/>
    <w:rsid w:val="00F74BD4"/>
    <w:rsid w:val="00F74DC0"/>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7DD"/>
    <w:rsid w:val="00F83A07"/>
    <w:rsid w:val="00F83BC2"/>
    <w:rsid w:val="00F83BC8"/>
    <w:rsid w:val="00F83F9D"/>
    <w:rsid w:val="00F84201"/>
    <w:rsid w:val="00F84441"/>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109"/>
    <w:rsid w:val="00F915AB"/>
    <w:rsid w:val="00F9174D"/>
    <w:rsid w:val="00F9175D"/>
    <w:rsid w:val="00F91906"/>
    <w:rsid w:val="00F91932"/>
    <w:rsid w:val="00F919B6"/>
    <w:rsid w:val="00F91CA2"/>
    <w:rsid w:val="00F91DAC"/>
    <w:rsid w:val="00F91E5C"/>
    <w:rsid w:val="00F92174"/>
    <w:rsid w:val="00F923DB"/>
    <w:rsid w:val="00F92503"/>
    <w:rsid w:val="00F92725"/>
    <w:rsid w:val="00F92A1A"/>
    <w:rsid w:val="00F92F04"/>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3FF1"/>
    <w:rsid w:val="00FA4131"/>
    <w:rsid w:val="00FA4744"/>
    <w:rsid w:val="00FA4B5B"/>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9CC"/>
    <w:rsid w:val="00FA6A8C"/>
    <w:rsid w:val="00FA6A9B"/>
    <w:rsid w:val="00FA6B61"/>
    <w:rsid w:val="00FA6B67"/>
    <w:rsid w:val="00FA6BB1"/>
    <w:rsid w:val="00FA7164"/>
    <w:rsid w:val="00FA7A20"/>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62B"/>
    <w:rsid w:val="00FB4760"/>
    <w:rsid w:val="00FB47B5"/>
    <w:rsid w:val="00FB48FB"/>
    <w:rsid w:val="00FB5201"/>
    <w:rsid w:val="00FB522A"/>
    <w:rsid w:val="00FB52FD"/>
    <w:rsid w:val="00FB57A7"/>
    <w:rsid w:val="00FB5845"/>
    <w:rsid w:val="00FB59C5"/>
    <w:rsid w:val="00FB5A6F"/>
    <w:rsid w:val="00FB5F38"/>
    <w:rsid w:val="00FB62F2"/>
    <w:rsid w:val="00FB67CA"/>
    <w:rsid w:val="00FB6FF9"/>
    <w:rsid w:val="00FB7284"/>
    <w:rsid w:val="00FB72CB"/>
    <w:rsid w:val="00FB739E"/>
    <w:rsid w:val="00FB7656"/>
    <w:rsid w:val="00FB77BB"/>
    <w:rsid w:val="00FB782D"/>
    <w:rsid w:val="00FB7878"/>
    <w:rsid w:val="00FB7A29"/>
    <w:rsid w:val="00FB7C38"/>
    <w:rsid w:val="00FC0038"/>
    <w:rsid w:val="00FC0193"/>
    <w:rsid w:val="00FC062C"/>
    <w:rsid w:val="00FC0AB4"/>
    <w:rsid w:val="00FC0B11"/>
    <w:rsid w:val="00FC0B9B"/>
    <w:rsid w:val="00FC0E12"/>
    <w:rsid w:val="00FC103A"/>
    <w:rsid w:val="00FC1190"/>
    <w:rsid w:val="00FC1859"/>
    <w:rsid w:val="00FC1AB5"/>
    <w:rsid w:val="00FC1D9F"/>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B25"/>
    <w:rsid w:val="00FC4CA4"/>
    <w:rsid w:val="00FC4DFC"/>
    <w:rsid w:val="00FC4ED1"/>
    <w:rsid w:val="00FC4F3D"/>
    <w:rsid w:val="00FC5447"/>
    <w:rsid w:val="00FC545C"/>
    <w:rsid w:val="00FC553E"/>
    <w:rsid w:val="00FC5C88"/>
    <w:rsid w:val="00FC65A0"/>
    <w:rsid w:val="00FC6B27"/>
    <w:rsid w:val="00FC6B41"/>
    <w:rsid w:val="00FC6D86"/>
    <w:rsid w:val="00FC6D8C"/>
    <w:rsid w:val="00FC78B6"/>
    <w:rsid w:val="00FC791E"/>
    <w:rsid w:val="00FC7F93"/>
    <w:rsid w:val="00FC7FAF"/>
    <w:rsid w:val="00FD04AA"/>
    <w:rsid w:val="00FD10D2"/>
    <w:rsid w:val="00FD1147"/>
    <w:rsid w:val="00FD1926"/>
    <w:rsid w:val="00FD1ADF"/>
    <w:rsid w:val="00FD1BFC"/>
    <w:rsid w:val="00FD235B"/>
    <w:rsid w:val="00FD2804"/>
    <w:rsid w:val="00FD282A"/>
    <w:rsid w:val="00FD29F4"/>
    <w:rsid w:val="00FD2A71"/>
    <w:rsid w:val="00FD2D72"/>
    <w:rsid w:val="00FD3124"/>
    <w:rsid w:val="00FD3905"/>
    <w:rsid w:val="00FD3B05"/>
    <w:rsid w:val="00FD3F13"/>
    <w:rsid w:val="00FD42F6"/>
    <w:rsid w:val="00FD43D0"/>
    <w:rsid w:val="00FD44ED"/>
    <w:rsid w:val="00FD4CC0"/>
    <w:rsid w:val="00FD55E1"/>
    <w:rsid w:val="00FD5999"/>
    <w:rsid w:val="00FD6318"/>
    <w:rsid w:val="00FD63DA"/>
    <w:rsid w:val="00FD66D0"/>
    <w:rsid w:val="00FD6A3D"/>
    <w:rsid w:val="00FD6AFF"/>
    <w:rsid w:val="00FD6D13"/>
    <w:rsid w:val="00FD6F9D"/>
    <w:rsid w:val="00FD72D9"/>
    <w:rsid w:val="00FD73AE"/>
    <w:rsid w:val="00FD7CB1"/>
    <w:rsid w:val="00FD7D41"/>
    <w:rsid w:val="00FD7D6B"/>
    <w:rsid w:val="00FD7EF2"/>
    <w:rsid w:val="00FE00DC"/>
    <w:rsid w:val="00FE032B"/>
    <w:rsid w:val="00FE0477"/>
    <w:rsid w:val="00FE0657"/>
    <w:rsid w:val="00FE0720"/>
    <w:rsid w:val="00FE07CE"/>
    <w:rsid w:val="00FE103F"/>
    <w:rsid w:val="00FE15F5"/>
    <w:rsid w:val="00FE1728"/>
    <w:rsid w:val="00FE2227"/>
    <w:rsid w:val="00FE22FE"/>
    <w:rsid w:val="00FE2A81"/>
    <w:rsid w:val="00FE2A8D"/>
    <w:rsid w:val="00FE2B7B"/>
    <w:rsid w:val="00FE2CA2"/>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9ED"/>
    <w:rsid w:val="00FE5CB2"/>
    <w:rsid w:val="00FE65DB"/>
    <w:rsid w:val="00FE6ABD"/>
    <w:rsid w:val="00FE6C7D"/>
    <w:rsid w:val="00FE6DEC"/>
    <w:rsid w:val="00FE74E2"/>
    <w:rsid w:val="00FE74FC"/>
    <w:rsid w:val="00FE761D"/>
    <w:rsid w:val="00FE76FA"/>
    <w:rsid w:val="00FE7A09"/>
    <w:rsid w:val="00FF0045"/>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1ECF"/>
    <w:rsid w:val="00FF22CF"/>
    <w:rsid w:val="00FF27BE"/>
    <w:rsid w:val="00FF27F7"/>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4AF"/>
    <w:rsid w:val="00FF5A17"/>
    <w:rsid w:val="00FF5D1A"/>
    <w:rsid w:val="00FF609A"/>
    <w:rsid w:val="00FF6ACC"/>
    <w:rsid w:val="00FF6B9C"/>
    <w:rsid w:val="00FF6C43"/>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2"/>
      </w:numPr>
      <w:outlineLvl w:val="5"/>
    </w:pPr>
  </w:style>
  <w:style w:type="paragraph" w:styleId="7">
    <w:name w:val="heading 7"/>
    <w:basedOn w:val="H6"/>
    <w:next w:val="a"/>
    <w:link w:val="7Char"/>
    <w:qFormat/>
    <w:rsid w:val="00A63872"/>
    <w:pPr>
      <w:numPr>
        <w:ilvl w:val="6"/>
        <w:numId w:val="2"/>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qFormat/>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4"/>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a"/>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4"/>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7735714">
      <w:bodyDiv w:val="1"/>
      <w:marLeft w:val="0"/>
      <w:marRight w:val="0"/>
      <w:marTop w:val="0"/>
      <w:marBottom w:val="0"/>
      <w:divBdr>
        <w:top w:val="none" w:sz="0" w:space="0" w:color="auto"/>
        <w:left w:val="none" w:sz="0" w:space="0" w:color="auto"/>
        <w:bottom w:val="none" w:sz="0" w:space="0" w:color="auto"/>
        <w:right w:val="none" w:sz="0" w:space="0" w:color="auto"/>
      </w:divBdr>
      <w:divsChild>
        <w:div w:id="307249985">
          <w:marLeft w:val="360"/>
          <w:marRight w:val="0"/>
          <w:marTop w:val="200"/>
          <w:marBottom w:val="0"/>
          <w:divBdr>
            <w:top w:val="none" w:sz="0" w:space="0" w:color="auto"/>
            <w:left w:val="none" w:sz="0" w:space="0" w:color="auto"/>
            <w:bottom w:val="none" w:sz="0" w:space="0" w:color="auto"/>
            <w:right w:val="none" w:sz="0" w:space="0" w:color="auto"/>
          </w:divBdr>
        </w:div>
        <w:div w:id="1307584364">
          <w:marLeft w:val="1080"/>
          <w:marRight w:val="0"/>
          <w:marTop w:val="100"/>
          <w:marBottom w:val="0"/>
          <w:divBdr>
            <w:top w:val="none" w:sz="0" w:space="0" w:color="auto"/>
            <w:left w:val="none" w:sz="0" w:space="0" w:color="auto"/>
            <w:bottom w:val="none" w:sz="0" w:space="0" w:color="auto"/>
            <w:right w:val="none" w:sz="0" w:space="0" w:color="auto"/>
          </w:divBdr>
        </w:div>
        <w:div w:id="887061844">
          <w:marLeft w:val="1080"/>
          <w:marRight w:val="0"/>
          <w:marTop w:val="100"/>
          <w:marBottom w:val="0"/>
          <w:divBdr>
            <w:top w:val="none" w:sz="0" w:space="0" w:color="auto"/>
            <w:left w:val="none" w:sz="0" w:space="0" w:color="auto"/>
            <w:bottom w:val="none" w:sz="0" w:space="0" w:color="auto"/>
            <w:right w:val="none" w:sz="0" w:space="0" w:color="auto"/>
          </w:divBdr>
        </w:div>
        <w:div w:id="2091923840">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51599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76652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50005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4714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53097005">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1733759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147C2-21F0-49E4-84EB-F1343413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6813</TotalTime>
  <Pages>8</Pages>
  <Words>2321</Words>
  <Characters>13234</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15524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admin</cp:lastModifiedBy>
  <cp:revision>946</cp:revision>
  <cp:lastPrinted>2014-11-07T05:38:00Z</cp:lastPrinted>
  <dcterms:created xsi:type="dcterms:W3CDTF">2023-11-02T23:41:00Z</dcterms:created>
  <dcterms:modified xsi:type="dcterms:W3CDTF">2024-05-10T02:29:00Z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